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29AE3" w14:textId="4EA745EC" w:rsidR="008F0652" w:rsidRDefault="008F0652">
      <w:bookmarkStart w:id="0" w:name="_Hlk109893430"/>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05365" w14:paraId="1F4573A4" w14:textId="77777777" w:rsidTr="00A05365">
        <w:trPr>
          <w:trHeight w:val="3723"/>
        </w:trPr>
        <w:tc>
          <w:tcPr>
            <w:tcW w:w="4677" w:type="dxa"/>
          </w:tcPr>
          <w:p w14:paraId="28938B45" w14:textId="77777777" w:rsidR="00A05365" w:rsidRPr="00B858A7" w:rsidRDefault="00A05365" w:rsidP="00FA474C">
            <w:pPr>
              <w:spacing w:line="276" w:lineRule="auto"/>
              <w:jc w:val="center"/>
              <w:rPr>
                <w:sz w:val="28"/>
                <w:szCs w:val="28"/>
              </w:rPr>
            </w:pPr>
            <w:r>
              <w:rPr>
                <w:sz w:val="28"/>
                <w:szCs w:val="28"/>
              </w:rPr>
              <w:t>УТВЕРЖДАЮ</w:t>
            </w:r>
          </w:p>
          <w:p w14:paraId="3F529575" w14:textId="77777777" w:rsidR="00A05365" w:rsidRDefault="00A05365" w:rsidP="00FA474C">
            <w:pPr>
              <w:spacing w:line="276" w:lineRule="auto"/>
              <w:jc w:val="center"/>
              <w:rPr>
                <w:sz w:val="28"/>
                <w:szCs w:val="28"/>
              </w:rPr>
            </w:pPr>
            <w:r>
              <w:rPr>
                <w:sz w:val="28"/>
                <w:szCs w:val="28"/>
              </w:rPr>
              <w:t>Председатель Коми региональной</w:t>
            </w:r>
          </w:p>
          <w:p w14:paraId="5E3C769B" w14:textId="77777777" w:rsidR="00A05365" w:rsidRDefault="00A05365" w:rsidP="00FA474C">
            <w:pPr>
              <w:spacing w:line="276" w:lineRule="auto"/>
              <w:jc w:val="center"/>
              <w:rPr>
                <w:sz w:val="28"/>
                <w:szCs w:val="28"/>
              </w:rPr>
            </w:pPr>
            <w:r>
              <w:rPr>
                <w:sz w:val="28"/>
                <w:szCs w:val="28"/>
              </w:rPr>
              <w:t>общественной организации</w:t>
            </w:r>
          </w:p>
          <w:p w14:paraId="509EEEA0" w14:textId="77777777" w:rsidR="00A05365" w:rsidRDefault="00A05365" w:rsidP="00FA474C">
            <w:pPr>
              <w:spacing w:line="276" w:lineRule="auto"/>
              <w:jc w:val="center"/>
              <w:rPr>
                <w:sz w:val="28"/>
                <w:szCs w:val="28"/>
              </w:rPr>
            </w:pPr>
            <w:r>
              <w:rPr>
                <w:sz w:val="28"/>
                <w:szCs w:val="28"/>
              </w:rPr>
              <w:t>Общероссийской общественной</w:t>
            </w:r>
          </w:p>
          <w:p w14:paraId="7C35538D" w14:textId="77777777" w:rsidR="00A05365" w:rsidRDefault="00A05365" w:rsidP="00FA474C">
            <w:pPr>
              <w:spacing w:line="276" w:lineRule="auto"/>
              <w:jc w:val="center"/>
              <w:rPr>
                <w:sz w:val="28"/>
                <w:szCs w:val="28"/>
              </w:rPr>
            </w:pPr>
            <w:r>
              <w:rPr>
                <w:sz w:val="28"/>
                <w:szCs w:val="28"/>
              </w:rPr>
              <w:t>организации «Российский союз</w:t>
            </w:r>
          </w:p>
          <w:p w14:paraId="24D349DA" w14:textId="77777777" w:rsidR="00A05365" w:rsidRPr="00B858A7" w:rsidRDefault="00A05365" w:rsidP="00FA474C">
            <w:pPr>
              <w:spacing w:line="276" w:lineRule="auto"/>
              <w:jc w:val="center"/>
              <w:rPr>
                <w:sz w:val="28"/>
                <w:szCs w:val="28"/>
              </w:rPr>
            </w:pPr>
            <w:r>
              <w:rPr>
                <w:sz w:val="28"/>
                <w:szCs w:val="28"/>
              </w:rPr>
              <w:t>молодежи»</w:t>
            </w:r>
          </w:p>
          <w:p w14:paraId="58C4ECF6" w14:textId="77777777" w:rsidR="00A05365" w:rsidRPr="00B858A7" w:rsidRDefault="00A05365" w:rsidP="00FA474C">
            <w:pPr>
              <w:spacing w:line="276" w:lineRule="auto"/>
              <w:jc w:val="center"/>
              <w:rPr>
                <w:sz w:val="28"/>
                <w:szCs w:val="28"/>
              </w:rPr>
            </w:pPr>
          </w:p>
          <w:p w14:paraId="15C37F1F" w14:textId="77777777" w:rsidR="00A05365" w:rsidRPr="00B858A7" w:rsidRDefault="00A05365" w:rsidP="00FA474C">
            <w:pPr>
              <w:spacing w:line="276" w:lineRule="auto"/>
              <w:jc w:val="center"/>
              <w:rPr>
                <w:sz w:val="28"/>
                <w:szCs w:val="28"/>
              </w:rPr>
            </w:pPr>
            <w:r w:rsidRPr="00B858A7">
              <w:rPr>
                <w:sz w:val="28"/>
                <w:szCs w:val="28"/>
              </w:rPr>
              <w:t xml:space="preserve">________________ </w:t>
            </w:r>
            <w:r>
              <w:rPr>
                <w:sz w:val="28"/>
                <w:szCs w:val="28"/>
              </w:rPr>
              <w:t>И.Э. Керимова</w:t>
            </w:r>
          </w:p>
          <w:p w14:paraId="07F0955E" w14:textId="77777777" w:rsidR="00A05365" w:rsidRPr="00B858A7" w:rsidRDefault="00A05365" w:rsidP="00FA474C">
            <w:pPr>
              <w:spacing w:line="276" w:lineRule="auto"/>
              <w:jc w:val="center"/>
              <w:rPr>
                <w:sz w:val="28"/>
                <w:szCs w:val="28"/>
              </w:rPr>
            </w:pPr>
            <w:r w:rsidRPr="00B858A7">
              <w:rPr>
                <w:sz w:val="28"/>
                <w:szCs w:val="28"/>
              </w:rPr>
              <w:t>«____» ________________ 202</w:t>
            </w:r>
            <w:r>
              <w:rPr>
                <w:sz w:val="28"/>
                <w:szCs w:val="28"/>
              </w:rPr>
              <w:t>3</w:t>
            </w:r>
            <w:r w:rsidRPr="00B858A7">
              <w:rPr>
                <w:sz w:val="28"/>
                <w:szCs w:val="28"/>
              </w:rPr>
              <w:t xml:space="preserve"> г.</w:t>
            </w:r>
          </w:p>
          <w:p w14:paraId="339EE71B" w14:textId="77777777" w:rsidR="00A05365" w:rsidRDefault="00A05365" w:rsidP="00FA474C">
            <w:pPr>
              <w:spacing w:line="276" w:lineRule="auto"/>
              <w:jc w:val="center"/>
              <w:rPr>
                <w:sz w:val="28"/>
                <w:szCs w:val="28"/>
              </w:rPr>
            </w:pPr>
          </w:p>
        </w:tc>
        <w:tc>
          <w:tcPr>
            <w:tcW w:w="4677" w:type="dxa"/>
          </w:tcPr>
          <w:p w14:paraId="7214B3DF" w14:textId="77777777" w:rsidR="00A05365" w:rsidRDefault="00A05365" w:rsidP="00FA474C">
            <w:pPr>
              <w:spacing w:line="276" w:lineRule="auto"/>
              <w:jc w:val="center"/>
              <w:rPr>
                <w:sz w:val="28"/>
                <w:szCs w:val="28"/>
              </w:rPr>
            </w:pPr>
            <w:bookmarkStart w:id="1" w:name="_GoBack"/>
            <w:bookmarkEnd w:id="1"/>
          </w:p>
        </w:tc>
      </w:tr>
      <w:tr w:rsidR="00A05365" w:rsidRPr="007F6FC5" w14:paraId="478600B2" w14:textId="77777777" w:rsidTr="00A05365">
        <w:trPr>
          <w:trHeight w:val="3723"/>
        </w:trPr>
        <w:tc>
          <w:tcPr>
            <w:tcW w:w="4677" w:type="dxa"/>
          </w:tcPr>
          <w:p w14:paraId="46721758" w14:textId="77777777" w:rsidR="00A05365" w:rsidRPr="00B858A7" w:rsidRDefault="00A05365" w:rsidP="00FA474C">
            <w:pPr>
              <w:spacing w:line="276" w:lineRule="auto"/>
              <w:jc w:val="center"/>
              <w:rPr>
                <w:sz w:val="28"/>
                <w:szCs w:val="28"/>
              </w:rPr>
            </w:pPr>
            <w:r>
              <w:rPr>
                <w:sz w:val="28"/>
                <w:szCs w:val="28"/>
              </w:rPr>
              <w:t>СОГЛАСОВАНО</w:t>
            </w:r>
          </w:p>
          <w:p w14:paraId="21F670B9" w14:textId="77777777" w:rsidR="00A05365" w:rsidRDefault="00A05365" w:rsidP="00FA474C">
            <w:pPr>
              <w:spacing w:line="276" w:lineRule="auto"/>
              <w:jc w:val="center"/>
              <w:rPr>
                <w:sz w:val="28"/>
                <w:szCs w:val="28"/>
              </w:rPr>
            </w:pPr>
            <w:r>
              <w:rPr>
                <w:sz w:val="28"/>
                <w:szCs w:val="28"/>
              </w:rPr>
              <w:t>И.о. министра образования и науки</w:t>
            </w:r>
          </w:p>
          <w:p w14:paraId="064F3650" w14:textId="77777777" w:rsidR="00A05365" w:rsidRPr="00B858A7" w:rsidRDefault="00A05365" w:rsidP="00FA474C">
            <w:pPr>
              <w:spacing w:line="276" w:lineRule="auto"/>
              <w:jc w:val="center"/>
              <w:rPr>
                <w:sz w:val="28"/>
                <w:szCs w:val="28"/>
              </w:rPr>
            </w:pPr>
            <w:r>
              <w:rPr>
                <w:sz w:val="28"/>
                <w:szCs w:val="28"/>
              </w:rPr>
              <w:t>Республики Коми</w:t>
            </w:r>
          </w:p>
          <w:p w14:paraId="27E34B05" w14:textId="77777777" w:rsidR="00A05365" w:rsidRDefault="00A05365" w:rsidP="00FA474C">
            <w:pPr>
              <w:spacing w:line="276" w:lineRule="auto"/>
              <w:rPr>
                <w:sz w:val="28"/>
                <w:szCs w:val="28"/>
              </w:rPr>
            </w:pPr>
          </w:p>
          <w:p w14:paraId="55C1BBE2" w14:textId="77777777" w:rsidR="00A05365" w:rsidRPr="00B858A7" w:rsidRDefault="00A05365" w:rsidP="00FA474C">
            <w:pPr>
              <w:spacing w:line="276" w:lineRule="auto"/>
              <w:rPr>
                <w:sz w:val="28"/>
                <w:szCs w:val="28"/>
              </w:rPr>
            </w:pPr>
          </w:p>
          <w:p w14:paraId="0451A85E" w14:textId="77777777" w:rsidR="00A05365" w:rsidRPr="00B858A7" w:rsidRDefault="00A05365" w:rsidP="00FA474C">
            <w:pPr>
              <w:spacing w:line="276" w:lineRule="auto"/>
              <w:rPr>
                <w:sz w:val="28"/>
                <w:szCs w:val="28"/>
              </w:rPr>
            </w:pPr>
            <w:r w:rsidRPr="00B858A7">
              <w:rPr>
                <w:sz w:val="28"/>
                <w:szCs w:val="28"/>
              </w:rPr>
              <w:t xml:space="preserve">________________ </w:t>
            </w:r>
            <w:r>
              <w:rPr>
                <w:sz w:val="28"/>
                <w:szCs w:val="28"/>
              </w:rPr>
              <w:t>Н.В. Якимова</w:t>
            </w:r>
          </w:p>
          <w:p w14:paraId="4BB4DAC4" w14:textId="77777777" w:rsidR="00A05365" w:rsidRPr="007F6FC5" w:rsidRDefault="00A05365" w:rsidP="00FA474C">
            <w:pPr>
              <w:spacing w:line="276" w:lineRule="auto"/>
              <w:rPr>
                <w:sz w:val="28"/>
                <w:szCs w:val="28"/>
              </w:rPr>
            </w:pPr>
            <w:r w:rsidRPr="00B858A7">
              <w:rPr>
                <w:sz w:val="28"/>
                <w:szCs w:val="28"/>
              </w:rPr>
              <w:t>«____» ________________ 202</w:t>
            </w:r>
            <w:r>
              <w:rPr>
                <w:sz w:val="28"/>
                <w:szCs w:val="28"/>
              </w:rPr>
              <w:t>3</w:t>
            </w:r>
            <w:r w:rsidRPr="00B858A7">
              <w:rPr>
                <w:sz w:val="28"/>
                <w:szCs w:val="28"/>
              </w:rPr>
              <w:t xml:space="preserve"> г.</w:t>
            </w:r>
          </w:p>
        </w:tc>
        <w:tc>
          <w:tcPr>
            <w:tcW w:w="4677" w:type="dxa"/>
          </w:tcPr>
          <w:p w14:paraId="74396904" w14:textId="77777777" w:rsidR="00A05365" w:rsidRPr="007F6FC5" w:rsidRDefault="00A05365" w:rsidP="00FA474C">
            <w:pPr>
              <w:spacing w:line="276" w:lineRule="auto"/>
              <w:jc w:val="center"/>
              <w:rPr>
                <w:sz w:val="28"/>
                <w:szCs w:val="28"/>
              </w:rPr>
            </w:pPr>
            <w:r>
              <w:rPr>
                <w:sz w:val="28"/>
                <w:szCs w:val="28"/>
              </w:rPr>
              <w:t>СОГЛАСОВАНО</w:t>
            </w:r>
          </w:p>
          <w:p w14:paraId="597EBA29" w14:textId="77777777" w:rsidR="00A05365" w:rsidRDefault="00A05365" w:rsidP="00FA474C">
            <w:pPr>
              <w:spacing w:line="276" w:lineRule="auto"/>
              <w:jc w:val="center"/>
              <w:rPr>
                <w:sz w:val="28"/>
                <w:szCs w:val="28"/>
              </w:rPr>
            </w:pPr>
            <w:r>
              <w:rPr>
                <w:sz w:val="28"/>
                <w:szCs w:val="28"/>
              </w:rPr>
              <w:t>Председатель</w:t>
            </w:r>
          </w:p>
          <w:p w14:paraId="6DB88C89" w14:textId="77777777" w:rsidR="00A05365" w:rsidRDefault="00A05365" w:rsidP="00FA474C">
            <w:pPr>
              <w:spacing w:line="276" w:lineRule="auto"/>
              <w:jc w:val="center"/>
              <w:rPr>
                <w:sz w:val="28"/>
                <w:szCs w:val="28"/>
              </w:rPr>
            </w:pPr>
            <w:r>
              <w:rPr>
                <w:sz w:val="28"/>
                <w:szCs w:val="28"/>
              </w:rPr>
              <w:t>Комитета по молодежной политике</w:t>
            </w:r>
          </w:p>
          <w:p w14:paraId="5BF45536" w14:textId="77777777" w:rsidR="00A05365" w:rsidRDefault="00A05365" w:rsidP="00FA474C">
            <w:pPr>
              <w:spacing w:line="276" w:lineRule="auto"/>
              <w:jc w:val="center"/>
              <w:rPr>
                <w:sz w:val="28"/>
                <w:szCs w:val="28"/>
              </w:rPr>
            </w:pPr>
            <w:r>
              <w:rPr>
                <w:sz w:val="28"/>
                <w:szCs w:val="28"/>
              </w:rPr>
              <w:t>Республики Коми</w:t>
            </w:r>
          </w:p>
          <w:p w14:paraId="4775D2C1" w14:textId="77777777" w:rsidR="00A05365" w:rsidRPr="007F6FC5" w:rsidRDefault="00A05365" w:rsidP="00FA474C">
            <w:pPr>
              <w:spacing w:line="276" w:lineRule="auto"/>
              <w:jc w:val="right"/>
              <w:rPr>
                <w:sz w:val="28"/>
                <w:szCs w:val="28"/>
              </w:rPr>
            </w:pPr>
          </w:p>
          <w:p w14:paraId="0E2323A9" w14:textId="77777777" w:rsidR="00A05365" w:rsidRPr="007F6FC5" w:rsidRDefault="00A05365" w:rsidP="00FA474C">
            <w:pPr>
              <w:spacing w:line="276" w:lineRule="auto"/>
              <w:jc w:val="right"/>
              <w:rPr>
                <w:sz w:val="28"/>
                <w:szCs w:val="28"/>
              </w:rPr>
            </w:pPr>
            <w:r>
              <w:rPr>
                <w:sz w:val="28"/>
                <w:szCs w:val="28"/>
              </w:rPr>
              <w:t>_______________ С.Ю. Суворкина</w:t>
            </w:r>
          </w:p>
          <w:p w14:paraId="751BD34C" w14:textId="77777777" w:rsidR="00A05365" w:rsidRPr="007F6FC5" w:rsidRDefault="00A05365" w:rsidP="00FA474C">
            <w:pPr>
              <w:spacing w:line="276" w:lineRule="auto"/>
              <w:rPr>
                <w:sz w:val="28"/>
                <w:szCs w:val="28"/>
              </w:rPr>
            </w:pPr>
            <w:r>
              <w:rPr>
                <w:sz w:val="28"/>
                <w:szCs w:val="28"/>
              </w:rPr>
              <w:t xml:space="preserve">    </w:t>
            </w:r>
            <w:r w:rsidRPr="007F6FC5">
              <w:rPr>
                <w:sz w:val="28"/>
                <w:szCs w:val="28"/>
              </w:rPr>
              <w:t>«____» _________________ 20</w:t>
            </w:r>
            <w:r>
              <w:rPr>
                <w:sz w:val="28"/>
                <w:szCs w:val="28"/>
              </w:rPr>
              <w:t>23</w:t>
            </w:r>
            <w:r w:rsidRPr="007F6FC5">
              <w:rPr>
                <w:sz w:val="28"/>
                <w:szCs w:val="28"/>
              </w:rPr>
              <w:t xml:space="preserve"> г</w:t>
            </w:r>
            <w:r>
              <w:rPr>
                <w:sz w:val="28"/>
                <w:szCs w:val="28"/>
              </w:rPr>
              <w:t>.</w:t>
            </w:r>
          </w:p>
        </w:tc>
      </w:tr>
      <w:tr w:rsidR="005D5C47" w:rsidRPr="007F6FC5" w14:paraId="27EE6494" w14:textId="77777777" w:rsidTr="00A05365">
        <w:tc>
          <w:tcPr>
            <w:tcW w:w="4677" w:type="dxa"/>
          </w:tcPr>
          <w:p w14:paraId="0DC2916C" w14:textId="77777777" w:rsidR="005D5C47" w:rsidRPr="007F6FC5" w:rsidRDefault="005D5C47" w:rsidP="00E5603B">
            <w:pPr>
              <w:spacing w:line="276" w:lineRule="auto"/>
              <w:rPr>
                <w:b/>
                <w:sz w:val="28"/>
                <w:szCs w:val="28"/>
              </w:rPr>
            </w:pPr>
          </w:p>
        </w:tc>
        <w:tc>
          <w:tcPr>
            <w:tcW w:w="4677" w:type="dxa"/>
          </w:tcPr>
          <w:p w14:paraId="22440E89" w14:textId="0CCCA620" w:rsidR="005D5C47" w:rsidRPr="007F6FC5" w:rsidRDefault="005D5C47" w:rsidP="005D5C47">
            <w:pPr>
              <w:spacing w:line="276" w:lineRule="auto"/>
              <w:jc w:val="center"/>
              <w:rPr>
                <w:b/>
                <w:sz w:val="28"/>
                <w:szCs w:val="28"/>
              </w:rPr>
            </w:pPr>
          </w:p>
        </w:tc>
      </w:tr>
    </w:tbl>
    <w:p w14:paraId="7367E2EF" w14:textId="77777777" w:rsidR="00A177F3" w:rsidRPr="008C6994" w:rsidRDefault="00A177F3" w:rsidP="00A05697">
      <w:pPr>
        <w:contextualSpacing/>
        <w:jc w:val="center"/>
        <w:rPr>
          <w:b/>
          <w:sz w:val="28"/>
          <w:szCs w:val="28"/>
        </w:rPr>
      </w:pPr>
      <w:r w:rsidRPr="008C6994">
        <w:rPr>
          <w:b/>
          <w:sz w:val="28"/>
          <w:szCs w:val="28"/>
        </w:rPr>
        <w:t>ПОЛОЖЕНИЕ</w:t>
      </w:r>
    </w:p>
    <w:p w14:paraId="7379D3B9" w14:textId="76F58B38" w:rsidR="00A177F3" w:rsidRDefault="00A177F3" w:rsidP="00A05697">
      <w:pPr>
        <w:contextualSpacing/>
        <w:jc w:val="center"/>
        <w:rPr>
          <w:b/>
          <w:sz w:val="28"/>
          <w:szCs w:val="28"/>
        </w:rPr>
      </w:pPr>
      <w:r w:rsidRPr="008C6994">
        <w:rPr>
          <w:b/>
          <w:sz w:val="28"/>
          <w:szCs w:val="28"/>
        </w:rPr>
        <w:t xml:space="preserve">о </w:t>
      </w:r>
      <w:r>
        <w:rPr>
          <w:b/>
          <w:sz w:val="28"/>
          <w:szCs w:val="28"/>
        </w:rPr>
        <w:t xml:space="preserve">проведении регионального этапа </w:t>
      </w:r>
      <w:r w:rsidRPr="008C6994">
        <w:rPr>
          <w:b/>
          <w:sz w:val="28"/>
          <w:szCs w:val="28"/>
        </w:rPr>
        <w:t>Российской национальной премии «Студент года – 202</w:t>
      </w:r>
      <w:r w:rsidR="00657CB8">
        <w:rPr>
          <w:b/>
          <w:sz w:val="28"/>
          <w:szCs w:val="28"/>
        </w:rPr>
        <w:t>3</w:t>
      </w:r>
      <w:r w:rsidRPr="008C6994">
        <w:rPr>
          <w:b/>
          <w:sz w:val="28"/>
          <w:szCs w:val="28"/>
        </w:rPr>
        <w:t>»</w:t>
      </w:r>
      <w:r>
        <w:rPr>
          <w:b/>
          <w:sz w:val="28"/>
          <w:szCs w:val="28"/>
        </w:rPr>
        <w:t xml:space="preserve"> в </w:t>
      </w:r>
      <w:bookmarkStart w:id="2" w:name="_Hlk109817130"/>
      <w:r w:rsidRPr="008C6994">
        <w:rPr>
          <w:b/>
          <w:sz w:val="28"/>
          <w:szCs w:val="28"/>
        </w:rPr>
        <w:t>образовательных организаци</w:t>
      </w:r>
      <w:r>
        <w:rPr>
          <w:b/>
          <w:sz w:val="28"/>
          <w:szCs w:val="28"/>
        </w:rPr>
        <w:t>ях</w:t>
      </w:r>
    </w:p>
    <w:p w14:paraId="23BC50FA" w14:textId="77777777" w:rsidR="00A177F3" w:rsidRPr="008C6994" w:rsidRDefault="00A177F3" w:rsidP="00A05697">
      <w:pPr>
        <w:contextualSpacing/>
        <w:jc w:val="center"/>
        <w:rPr>
          <w:b/>
          <w:sz w:val="28"/>
          <w:szCs w:val="28"/>
        </w:rPr>
      </w:pPr>
      <w:r w:rsidRPr="008C6994">
        <w:rPr>
          <w:b/>
          <w:sz w:val="28"/>
          <w:szCs w:val="28"/>
        </w:rPr>
        <w:t>высшего образования</w:t>
      </w:r>
      <w:bookmarkEnd w:id="2"/>
      <w:r>
        <w:rPr>
          <w:b/>
          <w:sz w:val="28"/>
          <w:szCs w:val="28"/>
        </w:rPr>
        <w:t xml:space="preserve"> в Республике Коми </w:t>
      </w:r>
    </w:p>
    <w:p w14:paraId="0A7B4889" w14:textId="77777777" w:rsidR="00A177F3" w:rsidRPr="008C6994" w:rsidRDefault="00A177F3" w:rsidP="00A05697">
      <w:pPr>
        <w:contextualSpacing/>
        <w:jc w:val="center"/>
        <w:rPr>
          <w:b/>
          <w:sz w:val="28"/>
          <w:szCs w:val="28"/>
        </w:rPr>
      </w:pPr>
    </w:p>
    <w:p w14:paraId="369A6EB6" w14:textId="77777777" w:rsidR="00A177F3" w:rsidRPr="008C6994" w:rsidRDefault="00A177F3" w:rsidP="00A05697">
      <w:pPr>
        <w:pStyle w:val="a6"/>
        <w:ind w:left="0"/>
        <w:jc w:val="center"/>
        <w:rPr>
          <w:b/>
          <w:sz w:val="28"/>
          <w:szCs w:val="28"/>
        </w:rPr>
      </w:pPr>
      <w:r w:rsidRPr="008C6994">
        <w:rPr>
          <w:b/>
          <w:sz w:val="28"/>
          <w:szCs w:val="28"/>
        </w:rPr>
        <w:t>1. Общие положения</w:t>
      </w:r>
    </w:p>
    <w:p w14:paraId="5D9605C5" w14:textId="0330B7B6" w:rsidR="00A177F3" w:rsidRPr="008C6994" w:rsidRDefault="00A177F3" w:rsidP="00A05697">
      <w:pPr>
        <w:pStyle w:val="a8"/>
        <w:spacing w:after="0"/>
        <w:ind w:firstLine="567"/>
        <w:jc w:val="both"/>
        <w:rPr>
          <w:color w:val="auto"/>
          <w:sz w:val="28"/>
          <w:szCs w:val="28"/>
          <w:shd w:val="clear" w:color="auto" w:fill="FFFFFF"/>
          <w:lang w:val="ru-RU"/>
        </w:rPr>
      </w:pPr>
      <w:r w:rsidRPr="008C6994">
        <w:rPr>
          <w:color w:val="auto"/>
          <w:sz w:val="28"/>
          <w:szCs w:val="28"/>
          <w:shd w:val="clear" w:color="auto" w:fill="FFFFFF"/>
          <w:lang w:val="ru-RU"/>
        </w:rPr>
        <w:t>1.1. Настоящее Положение определяет цели и задачи, порядок проведения, содержание, требования к участникам</w:t>
      </w:r>
      <w:r>
        <w:rPr>
          <w:color w:val="auto"/>
          <w:sz w:val="28"/>
          <w:szCs w:val="28"/>
          <w:shd w:val="clear" w:color="auto" w:fill="FFFFFF"/>
          <w:lang w:val="ru-RU"/>
        </w:rPr>
        <w:t xml:space="preserve"> регионального этапа</w:t>
      </w:r>
      <w:r w:rsidRPr="008C6994">
        <w:rPr>
          <w:color w:val="auto"/>
          <w:sz w:val="28"/>
          <w:szCs w:val="28"/>
          <w:shd w:val="clear" w:color="auto" w:fill="FFFFFF"/>
          <w:lang w:val="ru-RU"/>
        </w:rPr>
        <w:t xml:space="preserve"> Российской национальной премии «Студент года – 202</w:t>
      </w:r>
      <w:r w:rsidR="00657CB8">
        <w:rPr>
          <w:color w:val="auto"/>
          <w:sz w:val="28"/>
          <w:szCs w:val="28"/>
          <w:shd w:val="clear" w:color="auto" w:fill="FFFFFF"/>
          <w:lang w:val="ru-RU"/>
        </w:rPr>
        <w:t>3</w:t>
      </w:r>
      <w:r w:rsidRPr="008C6994">
        <w:rPr>
          <w:color w:val="auto"/>
          <w:sz w:val="28"/>
          <w:szCs w:val="28"/>
          <w:shd w:val="clear" w:color="auto" w:fill="FFFFFF"/>
          <w:lang w:val="ru-RU"/>
        </w:rPr>
        <w:t xml:space="preserve">» </w:t>
      </w:r>
      <w:r>
        <w:rPr>
          <w:color w:val="auto"/>
          <w:sz w:val="28"/>
          <w:szCs w:val="28"/>
          <w:shd w:val="clear" w:color="auto" w:fill="FFFFFF"/>
          <w:lang w:val="ru-RU"/>
        </w:rPr>
        <w:t xml:space="preserve">в </w:t>
      </w:r>
      <w:r w:rsidRPr="008C6994">
        <w:rPr>
          <w:color w:val="auto"/>
          <w:sz w:val="28"/>
          <w:szCs w:val="28"/>
          <w:shd w:val="clear" w:color="auto" w:fill="FFFFFF"/>
          <w:lang w:val="ru-RU"/>
        </w:rPr>
        <w:t>образовательных организаци</w:t>
      </w:r>
      <w:r>
        <w:rPr>
          <w:color w:val="auto"/>
          <w:sz w:val="28"/>
          <w:szCs w:val="28"/>
          <w:shd w:val="clear" w:color="auto" w:fill="FFFFFF"/>
          <w:lang w:val="ru-RU"/>
        </w:rPr>
        <w:t>ях</w:t>
      </w:r>
      <w:r w:rsidRPr="008C6994">
        <w:rPr>
          <w:color w:val="auto"/>
          <w:sz w:val="28"/>
          <w:szCs w:val="28"/>
          <w:shd w:val="clear" w:color="auto" w:fill="FFFFFF"/>
          <w:lang w:val="ru-RU"/>
        </w:rPr>
        <w:t xml:space="preserve"> высшего образования</w:t>
      </w:r>
      <w:r>
        <w:rPr>
          <w:color w:val="auto"/>
          <w:sz w:val="28"/>
          <w:szCs w:val="28"/>
          <w:shd w:val="clear" w:color="auto" w:fill="FFFFFF"/>
          <w:lang w:val="ru-RU"/>
        </w:rPr>
        <w:t xml:space="preserve"> в Республике Коми</w:t>
      </w:r>
      <w:r w:rsidRPr="008C6994">
        <w:rPr>
          <w:color w:val="auto"/>
          <w:sz w:val="28"/>
          <w:szCs w:val="28"/>
          <w:shd w:val="clear" w:color="auto" w:fill="FFFFFF"/>
          <w:lang w:val="ru-RU"/>
        </w:rPr>
        <w:t xml:space="preserve"> (далее – Премия). </w:t>
      </w:r>
    </w:p>
    <w:p w14:paraId="5F68459C" w14:textId="6AA049E1" w:rsidR="00A177F3" w:rsidRPr="008C6994" w:rsidRDefault="00A177F3" w:rsidP="00A05697">
      <w:pPr>
        <w:pStyle w:val="a8"/>
        <w:spacing w:after="0"/>
        <w:ind w:firstLine="567"/>
        <w:jc w:val="both"/>
        <w:rPr>
          <w:color w:val="auto"/>
          <w:sz w:val="28"/>
          <w:szCs w:val="28"/>
          <w:shd w:val="clear" w:color="auto" w:fill="FFFFFF"/>
          <w:lang w:val="ru-RU"/>
        </w:rPr>
      </w:pPr>
      <w:r w:rsidRPr="008C6994">
        <w:rPr>
          <w:color w:val="auto"/>
          <w:sz w:val="28"/>
          <w:szCs w:val="28"/>
          <w:shd w:val="clear" w:color="auto" w:fill="FFFFFF"/>
          <w:lang w:val="ru-RU"/>
        </w:rPr>
        <w:t xml:space="preserve">1.2. </w:t>
      </w:r>
      <w:r>
        <w:rPr>
          <w:color w:val="auto"/>
          <w:sz w:val="28"/>
          <w:szCs w:val="28"/>
          <w:shd w:val="clear" w:color="auto" w:fill="FFFFFF"/>
          <w:lang w:val="ru-RU"/>
        </w:rPr>
        <w:t>Региональный этап Российской национальной</w:t>
      </w:r>
      <w:r w:rsidRPr="008C6994">
        <w:rPr>
          <w:color w:val="auto"/>
          <w:sz w:val="28"/>
          <w:szCs w:val="28"/>
          <w:shd w:val="clear" w:color="auto" w:fill="FFFFFF"/>
          <w:lang w:val="ru-RU"/>
        </w:rPr>
        <w:t xml:space="preserve"> </w:t>
      </w:r>
      <w:r w:rsidRPr="0059726F">
        <w:rPr>
          <w:color w:val="auto"/>
          <w:sz w:val="28"/>
          <w:szCs w:val="28"/>
          <w:shd w:val="clear" w:color="auto" w:fill="FFFFFF"/>
          <w:lang w:val="ru-RU"/>
        </w:rPr>
        <w:t>премии</w:t>
      </w:r>
      <w:r w:rsidRPr="008C6994">
        <w:rPr>
          <w:color w:val="auto"/>
          <w:sz w:val="28"/>
          <w:szCs w:val="28"/>
          <w:shd w:val="clear" w:color="auto" w:fill="FFFFFF"/>
          <w:lang w:val="ru-RU"/>
        </w:rPr>
        <w:t xml:space="preserve"> «Студент года – 202</w:t>
      </w:r>
      <w:r w:rsidR="00657CB8">
        <w:rPr>
          <w:color w:val="auto"/>
          <w:sz w:val="28"/>
          <w:szCs w:val="28"/>
          <w:shd w:val="clear" w:color="auto" w:fill="FFFFFF"/>
          <w:lang w:val="ru-RU"/>
        </w:rPr>
        <w:t>3</w:t>
      </w:r>
      <w:r w:rsidRPr="008C6994">
        <w:rPr>
          <w:color w:val="auto"/>
          <w:sz w:val="28"/>
          <w:szCs w:val="28"/>
          <w:shd w:val="clear" w:color="auto" w:fill="FFFFFF"/>
          <w:lang w:val="ru-RU"/>
        </w:rPr>
        <w:t xml:space="preserve">» </w:t>
      </w:r>
      <w:r>
        <w:rPr>
          <w:color w:val="auto"/>
          <w:sz w:val="28"/>
          <w:szCs w:val="28"/>
          <w:shd w:val="clear" w:color="auto" w:fill="FFFFFF"/>
          <w:lang w:val="ru-RU"/>
        </w:rPr>
        <w:t xml:space="preserve">в </w:t>
      </w:r>
      <w:r w:rsidRPr="008C6994">
        <w:rPr>
          <w:color w:val="auto"/>
          <w:sz w:val="28"/>
          <w:szCs w:val="28"/>
          <w:shd w:val="clear" w:color="auto" w:fill="FFFFFF"/>
          <w:lang w:val="ru-RU"/>
        </w:rPr>
        <w:t>образовательных организаци</w:t>
      </w:r>
      <w:r>
        <w:rPr>
          <w:color w:val="auto"/>
          <w:sz w:val="28"/>
          <w:szCs w:val="28"/>
          <w:shd w:val="clear" w:color="auto" w:fill="FFFFFF"/>
          <w:lang w:val="ru-RU"/>
        </w:rPr>
        <w:t>ях</w:t>
      </w:r>
      <w:r w:rsidRPr="008C6994">
        <w:rPr>
          <w:color w:val="auto"/>
          <w:sz w:val="28"/>
          <w:szCs w:val="28"/>
          <w:shd w:val="clear" w:color="auto" w:fill="FFFFFF"/>
          <w:lang w:val="ru-RU"/>
        </w:rPr>
        <w:t xml:space="preserve"> высшего образования</w:t>
      </w:r>
      <w:r>
        <w:rPr>
          <w:color w:val="auto"/>
          <w:sz w:val="28"/>
          <w:szCs w:val="28"/>
          <w:shd w:val="clear" w:color="auto" w:fill="FFFFFF"/>
          <w:lang w:val="ru-RU"/>
        </w:rPr>
        <w:t xml:space="preserve"> в Республике Коми </w:t>
      </w:r>
      <w:r w:rsidRPr="008C6994">
        <w:rPr>
          <w:color w:val="auto"/>
          <w:sz w:val="28"/>
          <w:szCs w:val="28"/>
          <w:shd w:val="clear" w:color="auto" w:fill="FFFFFF"/>
          <w:lang w:val="ru-RU"/>
        </w:rPr>
        <w:t>– это конкурсный проект для обучающихся образовательных организаций высшего об</w:t>
      </w:r>
      <w:r>
        <w:rPr>
          <w:color w:val="auto"/>
          <w:sz w:val="28"/>
          <w:szCs w:val="28"/>
          <w:shd w:val="clear" w:color="auto" w:fill="FFFFFF"/>
          <w:lang w:val="ru-RU"/>
        </w:rPr>
        <w:t xml:space="preserve">разования Республики Коми, </w:t>
      </w:r>
      <w:r w:rsidRPr="008C6994">
        <w:rPr>
          <w:color w:val="auto"/>
          <w:sz w:val="28"/>
          <w:szCs w:val="28"/>
          <w:shd w:val="clear" w:color="auto" w:fill="FFFFFF"/>
          <w:lang w:val="ru-RU"/>
        </w:rPr>
        <w:t>которые активно участвуют в учебной, научной, спортивной, творческой и общественной жизни.</w:t>
      </w:r>
    </w:p>
    <w:p w14:paraId="3E4352DB" w14:textId="31DB2A7E" w:rsidR="00A177F3" w:rsidRDefault="00A177F3" w:rsidP="00A05697">
      <w:pPr>
        <w:pStyle w:val="a8"/>
        <w:spacing w:after="0"/>
        <w:ind w:firstLine="567"/>
        <w:jc w:val="both"/>
        <w:rPr>
          <w:color w:val="auto"/>
          <w:sz w:val="28"/>
          <w:szCs w:val="28"/>
          <w:shd w:val="clear" w:color="auto" w:fill="FFFFFF"/>
          <w:lang w:val="ru-RU"/>
        </w:rPr>
      </w:pPr>
      <w:r w:rsidRPr="008C6994">
        <w:rPr>
          <w:color w:val="auto"/>
          <w:sz w:val="28"/>
          <w:szCs w:val="28"/>
          <w:shd w:val="clear" w:color="auto" w:fill="FFFFFF"/>
          <w:lang w:val="ru-RU"/>
        </w:rPr>
        <w:t>1.3. Организаторы Премии:</w:t>
      </w:r>
    </w:p>
    <w:p w14:paraId="3FF9F145" w14:textId="45386CD4" w:rsidR="00EC469E" w:rsidRDefault="00EC469E" w:rsidP="00A05697">
      <w:pPr>
        <w:pStyle w:val="a8"/>
        <w:spacing w:after="0"/>
        <w:ind w:firstLine="567"/>
        <w:jc w:val="both"/>
        <w:rPr>
          <w:color w:val="auto"/>
          <w:sz w:val="28"/>
          <w:szCs w:val="28"/>
          <w:shd w:val="clear" w:color="auto" w:fill="FFFFFF"/>
          <w:lang w:val="ru-RU"/>
        </w:rPr>
      </w:pPr>
      <w:r>
        <w:rPr>
          <w:color w:val="auto"/>
          <w:sz w:val="28"/>
          <w:szCs w:val="28"/>
          <w:shd w:val="clear" w:color="auto" w:fill="FFFFFF"/>
          <w:lang w:val="ru-RU"/>
        </w:rPr>
        <w:t xml:space="preserve">- </w:t>
      </w:r>
      <w:r w:rsidRPr="00EC469E">
        <w:rPr>
          <w:color w:val="auto"/>
          <w:sz w:val="28"/>
          <w:szCs w:val="28"/>
          <w:shd w:val="clear" w:color="auto" w:fill="FFFFFF"/>
          <w:lang w:val="ru-RU"/>
        </w:rPr>
        <w:t>Коми региональная общественная организация Общероссийской общественной организации «Российский союз молодежи»</w:t>
      </w:r>
      <w:r w:rsidR="00C25870">
        <w:rPr>
          <w:color w:val="auto"/>
          <w:sz w:val="28"/>
          <w:szCs w:val="28"/>
          <w:shd w:val="clear" w:color="auto" w:fill="FFFFFF"/>
          <w:lang w:val="ru-RU"/>
        </w:rPr>
        <w:t>;</w:t>
      </w:r>
    </w:p>
    <w:p w14:paraId="18A81F4C" w14:textId="129389B3" w:rsidR="00657CB8" w:rsidRPr="008C6994" w:rsidRDefault="00657CB8" w:rsidP="00A05697">
      <w:pPr>
        <w:pStyle w:val="a8"/>
        <w:spacing w:after="0"/>
        <w:ind w:firstLine="567"/>
        <w:jc w:val="both"/>
        <w:rPr>
          <w:color w:val="auto"/>
          <w:sz w:val="28"/>
          <w:szCs w:val="28"/>
          <w:shd w:val="clear" w:color="auto" w:fill="FFFFFF"/>
          <w:lang w:val="ru-RU"/>
        </w:rPr>
      </w:pPr>
      <w:r>
        <w:rPr>
          <w:color w:val="auto"/>
          <w:sz w:val="28"/>
          <w:szCs w:val="28"/>
          <w:shd w:val="clear" w:color="auto" w:fill="FFFFFF"/>
          <w:lang w:val="ru-RU"/>
        </w:rPr>
        <w:t>- Комитет по молодежной политике Республики Коми</w:t>
      </w:r>
      <w:r w:rsidR="00EC469E">
        <w:rPr>
          <w:color w:val="auto"/>
          <w:sz w:val="28"/>
          <w:szCs w:val="28"/>
          <w:shd w:val="clear" w:color="auto" w:fill="FFFFFF"/>
          <w:lang w:val="ru-RU"/>
        </w:rPr>
        <w:t xml:space="preserve"> в лице </w:t>
      </w:r>
      <w:r w:rsidR="00EC469E" w:rsidRPr="00EC469E">
        <w:rPr>
          <w:color w:val="auto"/>
          <w:sz w:val="28"/>
          <w:szCs w:val="28"/>
          <w:shd w:val="clear" w:color="auto" w:fill="FFFFFF"/>
          <w:lang w:val="ru-RU"/>
        </w:rPr>
        <w:t>Государственно</w:t>
      </w:r>
      <w:r w:rsidR="00EC469E">
        <w:rPr>
          <w:color w:val="auto"/>
          <w:sz w:val="28"/>
          <w:szCs w:val="28"/>
          <w:shd w:val="clear" w:color="auto" w:fill="FFFFFF"/>
          <w:lang w:val="ru-RU"/>
        </w:rPr>
        <w:t>го автономного учреждения</w:t>
      </w:r>
      <w:r w:rsidR="00EC469E" w:rsidRPr="00EC469E">
        <w:rPr>
          <w:color w:val="auto"/>
          <w:sz w:val="28"/>
          <w:szCs w:val="28"/>
          <w:shd w:val="clear" w:color="auto" w:fill="FFFFFF"/>
          <w:lang w:val="ru-RU"/>
        </w:rPr>
        <w:t xml:space="preserve"> Республики Коми «Ресурсный молодежный центр»</w:t>
      </w:r>
      <w:r w:rsidRPr="008C6994">
        <w:rPr>
          <w:color w:val="auto"/>
          <w:sz w:val="28"/>
          <w:szCs w:val="28"/>
          <w:shd w:val="clear" w:color="auto" w:fill="FFFFFF"/>
          <w:lang w:val="ru-RU"/>
        </w:rPr>
        <w:t>;</w:t>
      </w:r>
    </w:p>
    <w:p w14:paraId="37CE6597" w14:textId="49AD4E78" w:rsidR="00A177F3" w:rsidRDefault="00A177F3" w:rsidP="00A05697">
      <w:pPr>
        <w:pStyle w:val="a8"/>
        <w:spacing w:after="0"/>
        <w:ind w:firstLine="567"/>
        <w:jc w:val="both"/>
        <w:rPr>
          <w:color w:val="auto"/>
          <w:sz w:val="28"/>
          <w:szCs w:val="28"/>
          <w:shd w:val="clear" w:color="auto" w:fill="FFFFFF"/>
          <w:lang w:val="ru-RU"/>
        </w:rPr>
      </w:pPr>
      <w:r>
        <w:rPr>
          <w:color w:val="auto"/>
          <w:sz w:val="28"/>
          <w:szCs w:val="28"/>
          <w:shd w:val="clear" w:color="auto" w:fill="FFFFFF"/>
          <w:lang w:val="ru-RU"/>
        </w:rPr>
        <w:lastRenderedPageBreak/>
        <w:t>- Министерство образования</w:t>
      </w:r>
      <w:r w:rsidR="00657CB8">
        <w:rPr>
          <w:color w:val="auto"/>
          <w:sz w:val="28"/>
          <w:szCs w:val="28"/>
          <w:shd w:val="clear" w:color="auto" w:fill="FFFFFF"/>
          <w:lang w:val="ru-RU"/>
        </w:rPr>
        <w:t xml:space="preserve"> и </w:t>
      </w:r>
      <w:r>
        <w:rPr>
          <w:color w:val="auto"/>
          <w:sz w:val="28"/>
          <w:szCs w:val="28"/>
          <w:shd w:val="clear" w:color="auto" w:fill="FFFFFF"/>
          <w:lang w:val="ru-RU"/>
        </w:rPr>
        <w:t>науки Республики Коми</w:t>
      </w:r>
      <w:r w:rsidRPr="008C6994">
        <w:rPr>
          <w:color w:val="auto"/>
          <w:sz w:val="28"/>
          <w:szCs w:val="28"/>
          <w:shd w:val="clear" w:color="auto" w:fill="FFFFFF"/>
          <w:lang w:val="ru-RU"/>
        </w:rPr>
        <w:t>;</w:t>
      </w:r>
    </w:p>
    <w:p w14:paraId="44ABC108" w14:textId="5BECA7E0" w:rsidR="00A177F3" w:rsidRDefault="00A177F3" w:rsidP="00A05697">
      <w:pPr>
        <w:pStyle w:val="a8"/>
        <w:spacing w:after="0"/>
        <w:ind w:firstLine="567"/>
        <w:jc w:val="both"/>
        <w:rPr>
          <w:rFonts w:eastAsia="Arial Unicode MS" w:cs="Arial Unicode MS"/>
          <w:sz w:val="28"/>
          <w:szCs w:val="28"/>
          <w:lang w:val="ru-RU" w:eastAsia="ru-RU"/>
        </w:rPr>
      </w:pPr>
      <w:r>
        <w:rPr>
          <w:rFonts w:eastAsia="Arial Unicode MS" w:cs="Arial Unicode MS"/>
          <w:sz w:val="28"/>
          <w:szCs w:val="28"/>
          <w:lang w:val="ru-RU" w:eastAsia="ru-RU"/>
        </w:rPr>
        <w:t>- Ф</w:t>
      </w:r>
      <w:r w:rsidRPr="00D912DC">
        <w:rPr>
          <w:rFonts w:eastAsia="Arial Unicode MS" w:cs="Arial Unicode MS"/>
          <w:sz w:val="28"/>
          <w:szCs w:val="28"/>
          <w:lang w:val="ru-RU" w:eastAsia="ru-RU"/>
        </w:rPr>
        <w:t>едеральное государственное бюджетное образовательное учреждение высшего образования «Сыктывкарский государственный университет имени Питирима Сорокина»</w:t>
      </w:r>
      <w:r w:rsidR="00EC469E">
        <w:rPr>
          <w:rFonts w:eastAsia="Arial Unicode MS" w:cs="Arial Unicode MS"/>
          <w:sz w:val="28"/>
          <w:szCs w:val="28"/>
          <w:lang w:val="ru-RU" w:eastAsia="ru-RU"/>
        </w:rPr>
        <w:t>.</w:t>
      </w:r>
    </w:p>
    <w:p w14:paraId="3A4CAE1D" w14:textId="77777777" w:rsidR="00A177F3" w:rsidRPr="00D912DC" w:rsidRDefault="00A177F3" w:rsidP="00A05697">
      <w:pPr>
        <w:pStyle w:val="a8"/>
        <w:spacing w:after="0"/>
        <w:ind w:firstLine="567"/>
        <w:jc w:val="both"/>
        <w:rPr>
          <w:sz w:val="28"/>
          <w:szCs w:val="28"/>
          <w:lang w:val="ru-RU"/>
        </w:rPr>
      </w:pPr>
    </w:p>
    <w:p w14:paraId="2AC0672D" w14:textId="77777777" w:rsidR="00A177F3" w:rsidRPr="008C6994" w:rsidRDefault="00A177F3" w:rsidP="00A05697">
      <w:pPr>
        <w:suppressAutoHyphens/>
        <w:autoSpaceDE/>
        <w:autoSpaceDN/>
        <w:adjustRightInd/>
        <w:ind w:firstLine="567"/>
        <w:jc w:val="center"/>
        <w:rPr>
          <w:b/>
          <w:sz w:val="28"/>
          <w:szCs w:val="28"/>
        </w:rPr>
      </w:pPr>
      <w:r w:rsidRPr="008C6994">
        <w:rPr>
          <w:b/>
          <w:sz w:val="28"/>
          <w:szCs w:val="28"/>
        </w:rPr>
        <w:t xml:space="preserve">2. Цели и задачи </w:t>
      </w:r>
      <w:r w:rsidRPr="002E06CD">
        <w:rPr>
          <w:b/>
          <w:sz w:val="28"/>
          <w:szCs w:val="28"/>
        </w:rPr>
        <w:t>регионального этапа</w:t>
      </w:r>
      <w:r>
        <w:rPr>
          <w:b/>
          <w:sz w:val="28"/>
          <w:szCs w:val="28"/>
        </w:rPr>
        <w:t xml:space="preserve"> </w:t>
      </w:r>
      <w:r w:rsidRPr="008C6994">
        <w:rPr>
          <w:b/>
          <w:sz w:val="28"/>
          <w:szCs w:val="28"/>
        </w:rPr>
        <w:t>Премии</w:t>
      </w:r>
    </w:p>
    <w:p w14:paraId="3242FE9E" w14:textId="77777777" w:rsidR="00A177F3" w:rsidRPr="008C6994" w:rsidRDefault="00A177F3" w:rsidP="00A05697">
      <w:pPr>
        <w:ind w:firstLine="567"/>
        <w:jc w:val="both"/>
        <w:rPr>
          <w:sz w:val="28"/>
          <w:szCs w:val="28"/>
        </w:rPr>
      </w:pPr>
      <w:r w:rsidRPr="008C6994">
        <w:rPr>
          <w:sz w:val="28"/>
          <w:szCs w:val="28"/>
        </w:rPr>
        <w:t xml:space="preserve">2.1. Цель Премии – поддержка обучающихся образовательных организаций высшего образования </w:t>
      </w:r>
      <w:r>
        <w:rPr>
          <w:sz w:val="28"/>
          <w:szCs w:val="28"/>
        </w:rPr>
        <w:t>Республики Коми</w:t>
      </w:r>
      <w:r w:rsidRPr="008C6994">
        <w:rPr>
          <w:sz w:val="28"/>
          <w:szCs w:val="28"/>
        </w:rPr>
        <w:t xml:space="preserve">, имеющих особые достижения в области науки, творчества, спорта, журналистики, молодежной политики, студенческого лидерства, общественной деятельности </w:t>
      </w:r>
      <w:r>
        <w:rPr>
          <w:sz w:val="28"/>
          <w:szCs w:val="28"/>
        </w:rPr>
        <w:br/>
      </w:r>
      <w:r w:rsidRPr="008C6994">
        <w:rPr>
          <w:sz w:val="28"/>
          <w:szCs w:val="28"/>
        </w:rPr>
        <w:t>и добровольчества.</w:t>
      </w:r>
    </w:p>
    <w:p w14:paraId="4F2EC1FF" w14:textId="77777777" w:rsidR="00A177F3" w:rsidRPr="008C6994" w:rsidRDefault="00A177F3" w:rsidP="00A05697">
      <w:pPr>
        <w:ind w:firstLine="567"/>
        <w:jc w:val="both"/>
        <w:rPr>
          <w:sz w:val="28"/>
          <w:szCs w:val="28"/>
        </w:rPr>
      </w:pPr>
      <w:r w:rsidRPr="008C6994">
        <w:rPr>
          <w:sz w:val="28"/>
          <w:szCs w:val="28"/>
        </w:rPr>
        <w:t>2.2. Задачи Премии:</w:t>
      </w:r>
    </w:p>
    <w:p w14:paraId="4FD5423B" w14:textId="77777777" w:rsidR="00A177F3" w:rsidRPr="008C6994" w:rsidRDefault="00A177F3" w:rsidP="00A05697">
      <w:pPr>
        <w:ind w:firstLine="567"/>
        <w:jc w:val="both"/>
        <w:rPr>
          <w:bCs/>
          <w:sz w:val="28"/>
          <w:szCs w:val="28"/>
        </w:rPr>
      </w:pPr>
      <w:r>
        <w:rPr>
          <w:bCs/>
          <w:sz w:val="28"/>
          <w:szCs w:val="28"/>
        </w:rPr>
        <w:t xml:space="preserve">- </w:t>
      </w:r>
      <w:r w:rsidRPr="008C6994">
        <w:rPr>
          <w:bCs/>
          <w:sz w:val="28"/>
          <w:szCs w:val="28"/>
        </w:rPr>
        <w:t>развитие социальной, интеллектуальной и творческой активности студенческой молодежи;</w:t>
      </w:r>
    </w:p>
    <w:p w14:paraId="435AAF2B" w14:textId="77777777" w:rsidR="00A177F3" w:rsidRPr="008C6994" w:rsidRDefault="00A177F3" w:rsidP="00A05697">
      <w:pPr>
        <w:ind w:firstLine="567"/>
        <w:jc w:val="both"/>
        <w:rPr>
          <w:bCs/>
          <w:sz w:val="28"/>
          <w:szCs w:val="28"/>
        </w:rPr>
      </w:pPr>
      <w:r>
        <w:rPr>
          <w:sz w:val="28"/>
          <w:szCs w:val="28"/>
        </w:rPr>
        <w:t xml:space="preserve">- </w:t>
      </w:r>
      <w:r w:rsidRPr="008C6994">
        <w:rPr>
          <w:sz w:val="28"/>
          <w:szCs w:val="28"/>
        </w:rPr>
        <w:t>создание условий для самореализации и раскрытия потенциала студенческой молодежи;</w:t>
      </w:r>
    </w:p>
    <w:p w14:paraId="08FEE761" w14:textId="77777777" w:rsidR="00A177F3" w:rsidRPr="008C6994" w:rsidRDefault="00A177F3" w:rsidP="00A05697">
      <w:pPr>
        <w:ind w:firstLine="567"/>
        <w:jc w:val="both"/>
        <w:rPr>
          <w:bCs/>
          <w:sz w:val="28"/>
          <w:szCs w:val="28"/>
        </w:rPr>
      </w:pPr>
      <w:r>
        <w:rPr>
          <w:sz w:val="28"/>
          <w:szCs w:val="28"/>
        </w:rPr>
        <w:t xml:space="preserve">- </w:t>
      </w:r>
      <w:r w:rsidRPr="008C6994">
        <w:rPr>
          <w:sz w:val="28"/>
          <w:szCs w:val="28"/>
        </w:rPr>
        <w:t>формирование позитивного социального и профессионального имиджа лидеров студенческой молодежи;</w:t>
      </w:r>
    </w:p>
    <w:p w14:paraId="35FF3726" w14:textId="77777777" w:rsidR="00A177F3" w:rsidRDefault="00A177F3" w:rsidP="00A05697">
      <w:pPr>
        <w:ind w:firstLine="567"/>
        <w:jc w:val="both"/>
        <w:rPr>
          <w:sz w:val="28"/>
          <w:szCs w:val="28"/>
        </w:rPr>
      </w:pPr>
      <w:r>
        <w:rPr>
          <w:sz w:val="28"/>
          <w:szCs w:val="28"/>
        </w:rPr>
        <w:t xml:space="preserve">- </w:t>
      </w:r>
      <w:r w:rsidRPr="008C6994">
        <w:rPr>
          <w:sz w:val="28"/>
          <w:szCs w:val="28"/>
        </w:rPr>
        <w:t>укрепление межнационального и межкультурного диалога среди студентов;</w:t>
      </w:r>
    </w:p>
    <w:p w14:paraId="1AF38E84" w14:textId="77777777" w:rsidR="00A177F3" w:rsidRPr="008C6994" w:rsidRDefault="00A177F3" w:rsidP="00A05697">
      <w:pPr>
        <w:ind w:firstLine="567"/>
        <w:jc w:val="both"/>
        <w:rPr>
          <w:sz w:val="28"/>
          <w:szCs w:val="28"/>
        </w:rPr>
      </w:pPr>
      <w:r>
        <w:rPr>
          <w:sz w:val="28"/>
          <w:szCs w:val="28"/>
        </w:rPr>
        <w:t xml:space="preserve">- </w:t>
      </w:r>
      <w:r w:rsidRPr="008C6994">
        <w:rPr>
          <w:sz w:val="28"/>
          <w:szCs w:val="28"/>
        </w:rPr>
        <w:t>объединение усилий заинтересованных организаций по созданию условий развития гражданского общества, укрепления разносторонних связей между образовательными организациями высшего образования субъектов Российской Федерации.</w:t>
      </w:r>
    </w:p>
    <w:p w14:paraId="0CAF0C0A" w14:textId="77777777" w:rsidR="00A177F3" w:rsidRPr="008C6994" w:rsidRDefault="00A177F3" w:rsidP="00A05697">
      <w:pPr>
        <w:ind w:firstLine="567"/>
        <w:jc w:val="both"/>
        <w:rPr>
          <w:sz w:val="28"/>
          <w:szCs w:val="28"/>
        </w:rPr>
      </w:pPr>
    </w:p>
    <w:p w14:paraId="326D83F2" w14:textId="77777777" w:rsidR="00A177F3" w:rsidRPr="00041DE2" w:rsidRDefault="00A177F3" w:rsidP="00A05697">
      <w:pPr>
        <w:pStyle w:val="a6"/>
        <w:widowControl/>
        <w:numPr>
          <w:ilvl w:val="0"/>
          <w:numId w:val="16"/>
        </w:numPr>
        <w:autoSpaceDE/>
        <w:autoSpaceDN/>
        <w:adjustRightInd/>
        <w:ind w:left="0" w:firstLine="567"/>
        <w:jc w:val="center"/>
        <w:rPr>
          <w:b/>
          <w:bCs/>
          <w:sz w:val="28"/>
          <w:szCs w:val="28"/>
        </w:rPr>
      </w:pPr>
      <w:r w:rsidRPr="00041DE2">
        <w:rPr>
          <w:b/>
          <w:bCs/>
          <w:sz w:val="28"/>
          <w:szCs w:val="28"/>
        </w:rPr>
        <w:t>Руководство регионального этапа Премии</w:t>
      </w:r>
    </w:p>
    <w:p w14:paraId="2E6BAA1D" w14:textId="77777777" w:rsidR="00A177F3" w:rsidRPr="0023631F" w:rsidRDefault="00A177F3" w:rsidP="00A05697">
      <w:pPr>
        <w:pStyle w:val="aa"/>
        <w:ind w:firstLine="567"/>
        <w:rPr>
          <w:rFonts w:cs="Times New Roman"/>
          <w:lang w:val="ru-RU"/>
        </w:rPr>
      </w:pPr>
      <w:bookmarkStart w:id="3" w:name="_Hlk79488467"/>
      <w:r w:rsidRPr="0023631F">
        <w:rPr>
          <w:rFonts w:cs="Times New Roman"/>
          <w:color w:val="auto"/>
          <w:lang w:val="ru-RU"/>
        </w:rPr>
        <w:t xml:space="preserve">3.1. </w:t>
      </w:r>
      <w:r w:rsidRPr="0023631F">
        <w:rPr>
          <w:rFonts w:cs="Times New Roman"/>
          <w:lang w:val="ru-RU"/>
        </w:rPr>
        <w:t xml:space="preserve">Непосредственную организацию регионального этапа Премии </w:t>
      </w:r>
      <w:r w:rsidRPr="0023631F">
        <w:rPr>
          <w:rFonts w:cs="Times New Roman"/>
          <w:lang w:val="ru-RU"/>
        </w:rPr>
        <w:br/>
        <w:t xml:space="preserve">осуществляет </w:t>
      </w:r>
      <w:r>
        <w:rPr>
          <w:rFonts w:cs="Times New Roman"/>
          <w:lang w:val="ru-RU"/>
        </w:rPr>
        <w:t>Региональная</w:t>
      </w:r>
      <w:r w:rsidRPr="001A1600">
        <w:rPr>
          <w:rFonts w:cs="Times New Roman"/>
          <w:lang w:val="ru-RU"/>
        </w:rPr>
        <w:t xml:space="preserve"> дирекция</w:t>
      </w:r>
      <w:r w:rsidRPr="0023631F">
        <w:rPr>
          <w:rFonts w:cs="Times New Roman"/>
          <w:lang w:val="ru-RU"/>
        </w:rPr>
        <w:t xml:space="preserve"> Премии.</w:t>
      </w:r>
    </w:p>
    <w:p w14:paraId="7369F426" w14:textId="77777777" w:rsidR="00A177F3" w:rsidRPr="0023631F" w:rsidRDefault="00A177F3" w:rsidP="00A05697">
      <w:pPr>
        <w:ind w:firstLine="567"/>
        <w:jc w:val="both"/>
        <w:rPr>
          <w:sz w:val="28"/>
          <w:szCs w:val="28"/>
        </w:rPr>
      </w:pPr>
      <w:r w:rsidRPr="0023631F">
        <w:rPr>
          <w:sz w:val="28"/>
          <w:szCs w:val="28"/>
        </w:rPr>
        <w:t xml:space="preserve">3.2. </w:t>
      </w:r>
      <w:r>
        <w:rPr>
          <w:sz w:val="28"/>
          <w:szCs w:val="28"/>
        </w:rPr>
        <w:t>Региональная</w:t>
      </w:r>
      <w:r w:rsidRPr="001A1600">
        <w:rPr>
          <w:sz w:val="28"/>
          <w:szCs w:val="28"/>
        </w:rPr>
        <w:t xml:space="preserve"> дирекция</w:t>
      </w:r>
      <w:r w:rsidRPr="0023631F">
        <w:rPr>
          <w:sz w:val="28"/>
          <w:szCs w:val="28"/>
        </w:rPr>
        <w:t xml:space="preserve"> Премии:</w:t>
      </w:r>
    </w:p>
    <w:p w14:paraId="42C838EF" w14:textId="77777777" w:rsidR="00A177F3" w:rsidRPr="0023631F" w:rsidRDefault="00A177F3" w:rsidP="00A05697">
      <w:pPr>
        <w:ind w:firstLine="567"/>
        <w:jc w:val="both"/>
        <w:rPr>
          <w:sz w:val="28"/>
          <w:szCs w:val="28"/>
        </w:rPr>
      </w:pPr>
      <w:r>
        <w:rPr>
          <w:sz w:val="28"/>
          <w:szCs w:val="28"/>
        </w:rPr>
        <w:t xml:space="preserve">- </w:t>
      </w:r>
      <w:r w:rsidRPr="0023631F">
        <w:rPr>
          <w:sz w:val="28"/>
          <w:szCs w:val="28"/>
        </w:rPr>
        <w:t xml:space="preserve">разрабатывает </w:t>
      </w:r>
      <w:r w:rsidRPr="00C656F6">
        <w:rPr>
          <w:sz w:val="28"/>
          <w:szCs w:val="28"/>
        </w:rPr>
        <w:t xml:space="preserve">и утверждает </w:t>
      </w:r>
      <w:r w:rsidRPr="0023631F">
        <w:rPr>
          <w:sz w:val="28"/>
          <w:szCs w:val="28"/>
        </w:rPr>
        <w:t>положение о проведении регионального этапа Премии;</w:t>
      </w:r>
    </w:p>
    <w:p w14:paraId="163D0EA8" w14:textId="77777777" w:rsidR="00A177F3" w:rsidRPr="0023631F" w:rsidRDefault="00A177F3" w:rsidP="00A05697">
      <w:pPr>
        <w:ind w:firstLine="567"/>
        <w:jc w:val="both"/>
        <w:rPr>
          <w:sz w:val="28"/>
          <w:szCs w:val="28"/>
        </w:rPr>
      </w:pPr>
      <w:r>
        <w:rPr>
          <w:sz w:val="28"/>
          <w:szCs w:val="28"/>
        </w:rPr>
        <w:t xml:space="preserve">- </w:t>
      </w:r>
      <w:r w:rsidRPr="0023631F">
        <w:rPr>
          <w:sz w:val="28"/>
          <w:szCs w:val="28"/>
        </w:rPr>
        <w:t>осуществляет сбор заявок от участников;</w:t>
      </w:r>
    </w:p>
    <w:p w14:paraId="3F67F0BD" w14:textId="77777777" w:rsidR="00A177F3" w:rsidRPr="0023631F" w:rsidRDefault="00A177F3" w:rsidP="00A05697">
      <w:pPr>
        <w:ind w:firstLine="567"/>
        <w:jc w:val="both"/>
        <w:rPr>
          <w:sz w:val="28"/>
          <w:szCs w:val="28"/>
        </w:rPr>
      </w:pPr>
      <w:r>
        <w:rPr>
          <w:sz w:val="28"/>
          <w:szCs w:val="28"/>
        </w:rPr>
        <w:t xml:space="preserve">- </w:t>
      </w:r>
      <w:r w:rsidRPr="0023631F">
        <w:rPr>
          <w:sz w:val="28"/>
          <w:szCs w:val="28"/>
        </w:rPr>
        <w:t>утверждает формат и сроки проведения регионального этапа</w:t>
      </w:r>
      <w:r w:rsidRPr="00C656F6">
        <w:rPr>
          <w:sz w:val="28"/>
          <w:szCs w:val="28"/>
        </w:rPr>
        <w:t xml:space="preserve"> </w:t>
      </w:r>
      <w:r w:rsidRPr="0023631F">
        <w:rPr>
          <w:sz w:val="28"/>
          <w:szCs w:val="28"/>
        </w:rPr>
        <w:t xml:space="preserve">Премии, </w:t>
      </w:r>
      <w:r w:rsidRPr="0023631F">
        <w:rPr>
          <w:sz w:val="28"/>
          <w:szCs w:val="28"/>
        </w:rPr>
        <w:br/>
        <w:t>не противоречащие настоящему Положению;</w:t>
      </w:r>
    </w:p>
    <w:p w14:paraId="118B54DC" w14:textId="77777777" w:rsidR="00A177F3" w:rsidRPr="0023631F" w:rsidRDefault="00A177F3" w:rsidP="00A05697">
      <w:pPr>
        <w:pStyle w:val="a6"/>
        <w:ind w:left="0" w:firstLine="567"/>
        <w:jc w:val="both"/>
        <w:rPr>
          <w:sz w:val="28"/>
          <w:szCs w:val="28"/>
        </w:rPr>
      </w:pPr>
      <w:r>
        <w:rPr>
          <w:sz w:val="28"/>
          <w:szCs w:val="28"/>
        </w:rPr>
        <w:t xml:space="preserve">- </w:t>
      </w:r>
      <w:r w:rsidRPr="0023631F">
        <w:rPr>
          <w:sz w:val="28"/>
          <w:szCs w:val="28"/>
        </w:rPr>
        <w:t>осуществляет подготовку и проведение регионального этапа Премии;</w:t>
      </w:r>
    </w:p>
    <w:p w14:paraId="2943395D" w14:textId="77777777" w:rsidR="00A177F3" w:rsidRPr="0023631F" w:rsidRDefault="00A177F3" w:rsidP="00A05697">
      <w:pPr>
        <w:pStyle w:val="a6"/>
        <w:ind w:left="0" w:firstLine="567"/>
        <w:jc w:val="both"/>
        <w:rPr>
          <w:sz w:val="28"/>
          <w:szCs w:val="28"/>
        </w:rPr>
      </w:pPr>
      <w:r>
        <w:rPr>
          <w:sz w:val="28"/>
          <w:szCs w:val="28"/>
        </w:rPr>
        <w:t xml:space="preserve">- </w:t>
      </w:r>
      <w:r w:rsidRPr="0023631F">
        <w:rPr>
          <w:sz w:val="28"/>
          <w:szCs w:val="28"/>
        </w:rPr>
        <w:t xml:space="preserve">формирует список </w:t>
      </w:r>
      <w:r>
        <w:rPr>
          <w:sz w:val="28"/>
          <w:szCs w:val="28"/>
        </w:rPr>
        <w:t>Э</w:t>
      </w:r>
      <w:r w:rsidRPr="0023631F">
        <w:rPr>
          <w:sz w:val="28"/>
          <w:szCs w:val="28"/>
        </w:rPr>
        <w:t xml:space="preserve">кспертного совета и организует его работу </w:t>
      </w:r>
      <w:r w:rsidRPr="0023631F">
        <w:rPr>
          <w:sz w:val="28"/>
          <w:szCs w:val="28"/>
        </w:rPr>
        <w:br/>
        <w:t>на региональном этапе Премии;</w:t>
      </w:r>
    </w:p>
    <w:p w14:paraId="12FC7C87" w14:textId="0D6240DA" w:rsidR="00A177F3" w:rsidRPr="0023631F" w:rsidRDefault="00A177F3" w:rsidP="00A05697">
      <w:pPr>
        <w:pStyle w:val="a6"/>
        <w:ind w:left="0" w:firstLine="567"/>
        <w:jc w:val="both"/>
        <w:rPr>
          <w:bCs/>
          <w:i/>
          <w:sz w:val="28"/>
          <w:szCs w:val="28"/>
        </w:rPr>
      </w:pPr>
      <w:r>
        <w:rPr>
          <w:bCs/>
          <w:sz w:val="28"/>
          <w:szCs w:val="28"/>
        </w:rPr>
        <w:t xml:space="preserve">- </w:t>
      </w:r>
      <w:r w:rsidRPr="0023631F">
        <w:rPr>
          <w:bCs/>
          <w:sz w:val="28"/>
          <w:szCs w:val="28"/>
        </w:rPr>
        <w:t xml:space="preserve">утверждает список победителей регионального этапа Премии на основании протоколов </w:t>
      </w:r>
      <w:r w:rsidR="00E840AC">
        <w:rPr>
          <w:bCs/>
          <w:sz w:val="28"/>
          <w:szCs w:val="28"/>
        </w:rPr>
        <w:t>Э</w:t>
      </w:r>
      <w:r w:rsidRPr="0023631F">
        <w:rPr>
          <w:bCs/>
          <w:sz w:val="28"/>
          <w:szCs w:val="28"/>
        </w:rPr>
        <w:t xml:space="preserve">кспертного совета и направляет рекомендованные кандидатуры на </w:t>
      </w:r>
      <w:r w:rsidR="0068748B">
        <w:rPr>
          <w:bCs/>
          <w:sz w:val="28"/>
          <w:szCs w:val="28"/>
        </w:rPr>
        <w:t>очный</w:t>
      </w:r>
      <w:r w:rsidRPr="0023631F">
        <w:rPr>
          <w:bCs/>
          <w:sz w:val="28"/>
          <w:szCs w:val="28"/>
        </w:rPr>
        <w:t xml:space="preserve"> этап Премии в </w:t>
      </w:r>
      <w:r w:rsidR="0068748B">
        <w:rPr>
          <w:bCs/>
          <w:sz w:val="28"/>
          <w:szCs w:val="28"/>
        </w:rPr>
        <w:t>Региональную</w:t>
      </w:r>
      <w:r w:rsidRPr="0023631F">
        <w:rPr>
          <w:bCs/>
          <w:sz w:val="28"/>
          <w:szCs w:val="28"/>
        </w:rPr>
        <w:t xml:space="preserve"> дирекцию;</w:t>
      </w:r>
    </w:p>
    <w:p w14:paraId="7B42156A" w14:textId="0973084A" w:rsidR="00A177F3" w:rsidRPr="009D1162" w:rsidRDefault="00A177F3" w:rsidP="00A05697">
      <w:pPr>
        <w:pStyle w:val="a6"/>
        <w:ind w:left="0" w:firstLine="567"/>
        <w:jc w:val="both"/>
        <w:rPr>
          <w:bCs/>
          <w:sz w:val="28"/>
          <w:szCs w:val="28"/>
        </w:rPr>
      </w:pPr>
      <w:r>
        <w:rPr>
          <w:bCs/>
          <w:sz w:val="28"/>
          <w:szCs w:val="28"/>
        </w:rPr>
        <w:t xml:space="preserve">- </w:t>
      </w:r>
      <w:r w:rsidRPr="0023631F">
        <w:rPr>
          <w:bCs/>
          <w:sz w:val="28"/>
          <w:szCs w:val="28"/>
        </w:rPr>
        <w:t xml:space="preserve">формирует региональную делегацию на финал Премии по итогам </w:t>
      </w:r>
      <w:r w:rsidR="0068748B">
        <w:rPr>
          <w:bCs/>
          <w:sz w:val="28"/>
          <w:szCs w:val="28"/>
        </w:rPr>
        <w:t>очного</w:t>
      </w:r>
      <w:r w:rsidRPr="0023631F">
        <w:rPr>
          <w:bCs/>
          <w:sz w:val="28"/>
          <w:szCs w:val="28"/>
        </w:rPr>
        <w:t xml:space="preserve"> этапа</w:t>
      </w:r>
      <w:r w:rsidRPr="009D1162">
        <w:rPr>
          <w:bCs/>
          <w:sz w:val="28"/>
          <w:szCs w:val="28"/>
        </w:rPr>
        <w:t>.</w:t>
      </w:r>
    </w:p>
    <w:p w14:paraId="313C8390" w14:textId="701428D7" w:rsidR="00A177F3" w:rsidRDefault="00A177F3" w:rsidP="00A05697">
      <w:pPr>
        <w:pStyle w:val="a6"/>
        <w:widowControl/>
        <w:numPr>
          <w:ilvl w:val="1"/>
          <w:numId w:val="16"/>
        </w:numPr>
        <w:tabs>
          <w:tab w:val="left" w:pos="1276"/>
        </w:tabs>
        <w:autoSpaceDE/>
        <w:autoSpaceDN/>
        <w:adjustRightInd/>
        <w:ind w:left="0" w:firstLine="567"/>
        <w:jc w:val="both"/>
        <w:rPr>
          <w:bCs/>
          <w:sz w:val="28"/>
          <w:szCs w:val="28"/>
        </w:rPr>
      </w:pPr>
      <w:r>
        <w:rPr>
          <w:bCs/>
          <w:sz w:val="28"/>
          <w:szCs w:val="28"/>
        </w:rPr>
        <w:t>Региональной</w:t>
      </w:r>
      <w:r w:rsidRPr="001A1600">
        <w:rPr>
          <w:bCs/>
          <w:sz w:val="28"/>
          <w:szCs w:val="28"/>
        </w:rPr>
        <w:t xml:space="preserve"> дирекцией в</w:t>
      </w:r>
      <w:r w:rsidRPr="00041DE2">
        <w:rPr>
          <w:bCs/>
          <w:sz w:val="28"/>
          <w:szCs w:val="28"/>
        </w:rPr>
        <w:t xml:space="preserve"> Республике Коми выступа</w:t>
      </w:r>
      <w:r w:rsidR="00657CB8">
        <w:rPr>
          <w:bCs/>
          <w:sz w:val="28"/>
          <w:szCs w:val="28"/>
        </w:rPr>
        <w:t>ют организаторы регионального этапа Премии.</w:t>
      </w:r>
    </w:p>
    <w:p w14:paraId="2E19781A" w14:textId="77777777" w:rsidR="00E840AC" w:rsidRDefault="00E840AC" w:rsidP="00A05697">
      <w:pPr>
        <w:pStyle w:val="a6"/>
        <w:widowControl/>
        <w:tabs>
          <w:tab w:val="left" w:pos="1276"/>
        </w:tabs>
        <w:autoSpaceDE/>
        <w:autoSpaceDN/>
        <w:adjustRightInd/>
        <w:ind w:left="0" w:firstLine="567"/>
        <w:jc w:val="both"/>
        <w:rPr>
          <w:bCs/>
          <w:sz w:val="28"/>
          <w:szCs w:val="28"/>
        </w:rPr>
      </w:pPr>
    </w:p>
    <w:bookmarkEnd w:id="3"/>
    <w:p w14:paraId="3EAED2AA" w14:textId="52B493AE" w:rsidR="00E840AC" w:rsidRPr="008C6994" w:rsidRDefault="00E840AC" w:rsidP="00A05697">
      <w:pPr>
        <w:pStyle w:val="aa"/>
        <w:numPr>
          <w:ilvl w:val="0"/>
          <w:numId w:val="16"/>
        </w:numPr>
        <w:ind w:left="0" w:firstLine="0"/>
        <w:jc w:val="center"/>
        <w:rPr>
          <w:rFonts w:cs="Times New Roman"/>
          <w:b/>
          <w:color w:val="auto"/>
          <w:lang w:val="ru-RU"/>
        </w:rPr>
      </w:pPr>
      <w:r w:rsidRPr="008C6994">
        <w:rPr>
          <w:b/>
          <w:color w:val="auto"/>
          <w:lang w:val="ru-RU"/>
        </w:rPr>
        <w:t>Экспертный совет</w:t>
      </w:r>
      <w:r>
        <w:rPr>
          <w:b/>
          <w:color w:val="auto"/>
          <w:lang w:val="ru-RU"/>
        </w:rPr>
        <w:t xml:space="preserve"> регионального этапа</w:t>
      </w:r>
      <w:r w:rsidRPr="008C6994">
        <w:rPr>
          <w:b/>
          <w:color w:val="auto"/>
          <w:lang w:val="ru-RU"/>
        </w:rPr>
        <w:t xml:space="preserve"> Премии</w:t>
      </w:r>
    </w:p>
    <w:p w14:paraId="53D48AA4" w14:textId="16CFF1CC" w:rsidR="00E840AC" w:rsidRPr="00E840AC" w:rsidRDefault="00E840AC" w:rsidP="00A05697">
      <w:pPr>
        <w:ind w:firstLine="567"/>
        <w:jc w:val="both"/>
        <w:rPr>
          <w:sz w:val="28"/>
          <w:szCs w:val="28"/>
        </w:rPr>
      </w:pPr>
      <w:r>
        <w:rPr>
          <w:sz w:val="28"/>
          <w:szCs w:val="28"/>
        </w:rPr>
        <w:t>4.</w:t>
      </w:r>
      <w:r w:rsidRPr="00E840AC">
        <w:rPr>
          <w:sz w:val="28"/>
          <w:szCs w:val="28"/>
        </w:rPr>
        <w:t xml:space="preserve">1. Для проведения оценки регионального этапа Премии региональной </w:t>
      </w:r>
      <w:r w:rsidRPr="00E840AC">
        <w:rPr>
          <w:sz w:val="28"/>
          <w:szCs w:val="28"/>
        </w:rPr>
        <w:lastRenderedPageBreak/>
        <w:t>дирекцией формируется Экспертный совет Премии.</w:t>
      </w:r>
    </w:p>
    <w:p w14:paraId="1BD788FA" w14:textId="6A91606B" w:rsidR="00E840AC" w:rsidRPr="00E840AC" w:rsidRDefault="00E840AC" w:rsidP="00A05697">
      <w:pPr>
        <w:ind w:firstLine="567"/>
        <w:jc w:val="both"/>
        <w:rPr>
          <w:sz w:val="28"/>
          <w:szCs w:val="28"/>
        </w:rPr>
      </w:pPr>
      <w:r>
        <w:rPr>
          <w:sz w:val="28"/>
          <w:szCs w:val="28"/>
        </w:rPr>
        <w:t>4</w:t>
      </w:r>
      <w:r w:rsidRPr="00E840AC">
        <w:rPr>
          <w:sz w:val="28"/>
          <w:szCs w:val="28"/>
        </w:rPr>
        <w:t>.2. Экспертный совет Премии формируется из числа представителей органов власти, образовательных, научных организаций, творческих союзов и центров, общественных объединений, имеющих опыт организации работы со студенческой</w:t>
      </w:r>
      <w:r>
        <w:rPr>
          <w:sz w:val="28"/>
          <w:szCs w:val="28"/>
        </w:rPr>
        <w:t xml:space="preserve"> </w:t>
      </w:r>
      <w:r w:rsidRPr="00E840AC">
        <w:rPr>
          <w:sz w:val="28"/>
          <w:szCs w:val="28"/>
        </w:rPr>
        <w:t>молодежью и общественное признание в профессиональной сфере деятельности.</w:t>
      </w:r>
    </w:p>
    <w:p w14:paraId="36AE98AA" w14:textId="31179BD5" w:rsidR="00E840AC" w:rsidRPr="00E840AC" w:rsidRDefault="00E840AC" w:rsidP="00A05697">
      <w:pPr>
        <w:pStyle w:val="a6"/>
        <w:ind w:left="567"/>
        <w:jc w:val="both"/>
        <w:rPr>
          <w:sz w:val="28"/>
          <w:szCs w:val="28"/>
        </w:rPr>
      </w:pPr>
      <w:r>
        <w:rPr>
          <w:sz w:val="28"/>
          <w:szCs w:val="28"/>
        </w:rPr>
        <w:t>4</w:t>
      </w:r>
      <w:r w:rsidRPr="00E840AC">
        <w:rPr>
          <w:sz w:val="28"/>
          <w:szCs w:val="28"/>
        </w:rPr>
        <w:t>.</w:t>
      </w:r>
      <w:r>
        <w:rPr>
          <w:sz w:val="28"/>
          <w:szCs w:val="28"/>
        </w:rPr>
        <w:t>3</w:t>
      </w:r>
      <w:r w:rsidRPr="00E840AC">
        <w:rPr>
          <w:sz w:val="28"/>
          <w:szCs w:val="28"/>
        </w:rPr>
        <w:t>. Экспертный совет Премии:</w:t>
      </w:r>
    </w:p>
    <w:p w14:paraId="63239449" w14:textId="77777777" w:rsidR="00E840AC" w:rsidRPr="00E840AC" w:rsidRDefault="00E840AC" w:rsidP="00A05697">
      <w:pPr>
        <w:pStyle w:val="a6"/>
        <w:ind w:left="0" w:firstLine="567"/>
        <w:jc w:val="both"/>
        <w:rPr>
          <w:sz w:val="28"/>
          <w:szCs w:val="28"/>
        </w:rPr>
      </w:pPr>
      <w:r w:rsidRPr="00E840AC">
        <w:rPr>
          <w:bCs/>
          <w:sz w:val="28"/>
          <w:szCs w:val="28"/>
        </w:rPr>
        <w:t xml:space="preserve">- проводит оценку материалов участников </w:t>
      </w:r>
      <w:r w:rsidRPr="00E840AC">
        <w:rPr>
          <w:sz w:val="28"/>
          <w:szCs w:val="28"/>
        </w:rPr>
        <w:t>в соответствии с требованиями номинаций, указанных в пунктах 7.2.1 и 7.2.2 настоящего Положения;</w:t>
      </w:r>
    </w:p>
    <w:p w14:paraId="66FCAF40" w14:textId="77777777" w:rsidR="00E840AC" w:rsidRPr="00E840AC" w:rsidRDefault="00E840AC" w:rsidP="00A05697">
      <w:pPr>
        <w:pStyle w:val="a6"/>
        <w:ind w:left="567"/>
        <w:jc w:val="both"/>
        <w:rPr>
          <w:sz w:val="28"/>
          <w:szCs w:val="28"/>
        </w:rPr>
      </w:pPr>
      <w:r w:rsidRPr="00E840AC">
        <w:rPr>
          <w:sz w:val="28"/>
          <w:szCs w:val="28"/>
        </w:rPr>
        <w:t>- определяет лауреатов и победителей регионального этапа Премии.</w:t>
      </w:r>
    </w:p>
    <w:p w14:paraId="06DC1853" w14:textId="471FF241" w:rsidR="00E840AC" w:rsidRPr="00E840AC" w:rsidRDefault="00E15C41" w:rsidP="00A05697">
      <w:pPr>
        <w:pStyle w:val="a6"/>
        <w:ind w:left="567"/>
        <w:jc w:val="both"/>
        <w:rPr>
          <w:sz w:val="28"/>
          <w:szCs w:val="28"/>
        </w:rPr>
      </w:pPr>
      <w:r>
        <w:rPr>
          <w:sz w:val="28"/>
          <w:szCs w:val="28"/>
        </w:rPr>
        <w:t>4.4</w:t>
      </w:r>
      <w:r w:rsidR="00E840AC" w:rsidRPr="00E840AC">
        <w:rPr>
          <w:sz w:val="28"/>
          <w:szCs w:val="28"/>
        </w:rPr>
        <w:t xml:space="preserve">. Экспертный совет Премии имеет право: </w:t>
      </w:r>
    </w:p>
    <w:p w14:paraId="449DD51C" w14:textId="77777777" w:rsidR="00E840AC" w:rsidRPr="00E840AC" w:rsidRDefault="00E840AC" w:rsidP="00A05697">
      <w:pPr>
        <w:pStyle w:val="a6"/>
        <w:ind w:left="0" w:firstLine="567"/>
        <w:jc w:val="both"/>
        <w:rPr>
          <w:sz w:val="28"/>
          <w:szCs w:val="28"/>
        </w:rPr>
      </w:pPr>
      <w:r w:rsidRPr="00E840AC">
        <w:rPr>
          <w:sz w:val="28"/>
          <w:szCs w:val="28"/>
        </w:rPr>
        <w:t>- проводить образовательные лекции, мастер-классы и творческие встречи с участниками Премии;</w:t>
      </w:r>
    </w:p>
    <w:p w14:paraId="76056C69" w14:textId="77777777" w:rsidR="00E840AC" w:rsidRPr="00E840AC" w:rsidRDefault="00E840AC" w:rsidP="00A05697">
      <w:pPr>
        <w:pStyle w:val="a6"/>
        <w:ind w:left="567"/>
        <w:jc w:val="both"/>
        <w:rPr>
          <w:sz w:val="28"/>
          <w:szCs w:val="28"/>
        </w:rPr>
      </w:pPr>
      <w:r w:rsidRPr="00E840AC">
        <w:rPr>
          <w:sz w:val="28"/>
          <w:szCs w:val="28"/>
        </w:rPr>
        <w:t>- давать рекомендации участникам Премии;</w:t>
      </w:r>
    </w:p>
    <w:p w14:paraId="491CDECC" w14:textId="77777777" w:rsidR="00E840AC" w:rsidRPr="00E840AC" w:rsidRDefault="00E840AC" w:rsidP="00A05697">
      <w:pPr>
        <w:pStyle w:val="a6"/>
        <w:ind w:left="0" w:firstLine="567"/>
        <w:jc w:val="both"/>
        <w:rPr>
          <w:sz w:val="28"/>
          <w:szCs w:val="28"/>
        </w:rPr>
      </w:pPr>
      <w:r w:rsidRPr="00E840AC">
        <w:rPr>
          <w:sz w:val="28"/>
          <w:szCs w:val="28"/>
        </w:rPr>
        <w:t>- присуждать специальные призы участникам Премии, не являющимся лауреатами, не более одного в номинации.</w:t>
      </w:r>
    </w:p>
    <w:p w14:paraId="798FEF1F" w14:textId="77777777" w:rsidR="00A177F3" w:rsidRDefault="00A177F3" w:rsidP="00A05697">
      <w:pPr>
        <w:pStyle w:val="aa"/>
        <w:tabs>
          <w:tab w:val="left" w:pos="1995"/>
          <w:tab w:val="center" w:pos="5031"/>
        </w:tabs>
        <w:ind w:firstLine="567"/>
        <w:jc w:val="left"/>
        <w:rPr>
          <w:rFonts w:eastAsia="Times New Roman" w:cs="Times New Roman"/>
          <w:b/>
          <w:color w:val="auto"/>
          <w:lang w:val="ru-RU" w:eastAsia="ru-RU" w:bidi="ar-SA"/>
        </w:rPr>
      </w:pPr>
    </w:p>
    <w:p w14:paraId="21D560DD" w14:textId="07207EB2" w:rsidR="00A177F3" w:rsidRPr="00403346" w:rsidRDefault="00A177F3" w:rsidP="00A05697">
      <w:pPr>
        <w:pStyle w:val="aa"/>
        <w:tabs>
          <w:tab w:val="left" w:pos="1995"/>
          <w:tab w:val="center" w:pos="5031"/>
        </w:tabs>
        <w:ind w:firstLine="567"/>
        <w:jc w:val="left"/>
        <w:rPr>
          <w:rFonts w:eastAsia="Times New Roman" w:cs="Times New Roman"/>
          <w:b/>
          <w:color w:val="auto"/>
          <w:lang w:val="ru-RU" w:eastAsia="ru-RU" w:bidi="ar-SA"/>
        </w:rPr>
      </w:pPr>
      <w:r>
        <w:rPr>
          <w:rFonts w:eastAsia="Times New Roman" w:cs="Times New Roman"/>
          <w:b/>
          <w:color w:val="auto"/>
          <w:lang w:val="ru-RU" w:eastAsia="ru-RU" w:bidi="ar-SA"/>
        </w:rPr>
        <w:tab/>
      </w:r>
      <w:r>
        <w:rPr>
          <w:rFonts w:eastAsia="Times New Roman" w:cs="Times New Roman"/>
          <w:b/>
          <w:color w:val="auto"/>
          <w:lang w:val="ru-RU" w:eastAsia="ru-RU" w:bidi="ar-SA"/>
        </w:rPr>
        <w:tab/>
      </w:r>
      <w:r w:rsidR="00E15C41">
        <w:rPr>
          <w:rFonts w:eastAsia="Times New Roman" w:cs="Times New Roman"/>
          <w:b/>
          <w:color w:val="auto"/>
          <w:lang w:val="ru-RU" w:eastAsia="ru-RU" w:bidi="ar-SA"/>
        </w:rPr>
        <w:t>5</w:t>
      </w:r>
      <w:r w:rsidRPr="00403346">
        <w:rPr>
          <w:rFonts w:eastAsia="Times New Roman" w:cs="Times New Roman"/>
          <w:b/>
          <w:color w:val="auto"/>
          <w:lang w:val="ru-RU" w:eastAsia="ru-RU" w:bidi="ar-SA"/>
        </w:rPr>
        <w:t>. Этапы, сроки и место проведения Премии</w:t>
      </w:r>
    </w:p>
    <w:p w14:paraId="11F1C7A5" w14:textId="66E9F31A" w:rsidR="00A177F3" w:rsidRDefault="00E15C41" w:rsidP="00A05697">
      <w:pPr>
        <w:pStyle w:val="aa"/>
        <w:ind w:firstLine="567"/>
        <w:rPr>
          <w:rFonts w:cs="Times New Roman"/>
          <w:color w:val="000000" w:themeColor="text1"/>
          <w:lang w:val="ru-RU"/>
        </w:rPr>
      </w:pPr>
      <w:r>
        <w:rPr>
          <w:rFonts w:cs="Times New Roman"/>
          <w:color w:val="000000" w:themeColor="text1"/>
          <w:lang w:val="ru-RU"/>
        </w:rPr>
        <w:t>5</w:t>
      </w:r>
      <w:r w:rsidR="00A177F3" w:rsidRPr="00263E0E">
        <w:rPr>
          <w:rFonts w:cs="Times New Roman"/>
          <w:color w:val="000000" w:themeColor="text1"/>
          <w:lang w:val="ru-RU"/>
        </w:rPr>
        <w:t xml:space="preserve">.1. </w:t>
      </w:r>
      <w:r w:rsidR="00A177F3">
        <w:rPr>
          <w:rFonts w:cs="Times New Roman"/>
          <w:color w:val="000000" w:themeColor="text1"/>
          <w:lang w:val="ru-RU"/>
        </w:rPr>
        <w:t xml:space="preserve">Премия проводится в два этапа: региональный и </w:t>
      </w:r>
      <w:r w:rsidR="0068748B">
        <w:rPr>
          <w:rFonts w:cs="Times New Roman"/>
          <w:color w:val="000000" w:themeColor="text1"/>
          <w:lang w:val="ru-RU"/>
        </w:rPr>
        <w:t>всероссийский этапы (</w:t>
      </w:r>
      <w:r w:rsidR="00A177F3">
        <w:rPr>
          <w:rFonts w:cs="Times New Roman"/>
          <w:color w:val="000000" w:themeColor="text1"/>
          <w:lang w:val="ru-RU"/>
        </w:rPr>
        <w:t>финал</w:t>
      </w:r>
      <w:r w:rsidR="00744E72">
        <w:rPr>
          <w:rFonts w:cs="Times New Roman"/>
          <w:color w:val="000000" w:themeColor="text1"/>
          <w:lang w:val="ru-RU"/>
        </w:rPr>
        <w:t xml:space="preserve"> Премии</w:t>
      </w:r>
      <w:r w:rsidR="0068748B">
        <w:rPr>
          <w:rFonts w:cs="Times New Roman"/>
          <w:color w:val="000000" w:themeColor="text1"/>
          <w:lang w:val="ru-RU"/>
        </w:rPr>
        <w:t>)</w:t>
      </w:r>
      <w:r w:rsidR="00A177F3">
        <w:rPr>
          <w:rFonts w:cs="Times New Roman"/>
          <w:color w:val="000000" w:themeColor="text1"/>
          <w:lang w:val="ru-RU"/>
        </w:rPr>
        <w:t>.</w:t>
      </w:r>
    </w:p>
    <w:p w14:paraId="0384B1C1" w14:textId="29EE7AC9" w:rsidR="00A177F3" w:rsidRPr="00403346" w:rsidRDefault="00E15C41" w:rsidP="00A05697">
      <w:pPr>
        <w:pStyle w:val="aa"/>
        <w:ind w:firstLine="567"/>
        <w:rPr>
          <w:rFonts w:eastAsia="Times New Roman" w:cs="Times New Roman"/>
          <w:b/>
          <w:color w:val="auto"/>
          <w:lang w:val="ru-RU" w:eastAsia="ru-RU" w:bidi="ar-SA"/>
        </w:rPr>
      </w:pPr>
      <w:r>
        <w:rPr>
          <w:rFonts w:cs="Times New Roman"/>
          <w:color w:val="000000" w:themeColor="text1"/>
          <w:lang w:val="ru-RU"/>
        </w:rPr>
        <w:t>5</w:t>
      </w:r>
      <w:r w:rsidR="00A177F3">
        <w:rPr>
          <w:rFonts w:cs="Times New Roman"/>
          <w:color w:val="000000" w:themeColor="text1"/>
          <w:lang w:val="ru-RU"/>
        </w:rPr>
        <w:t xml:space="preserve">.2. </w:t>
      </w:r>
      <w:r w:rsidR="00A177F3" w:rsidRPr="00847D08">
        <w:rPr>
          <w:rFonts w:cs="Times New Roman"/>
          <w:b/>
          <w:color w:val="000000" w:themeColor="text1"/>
          <w:lang w:val="ru-RU"/>
        </w:rPr>
        <w:t>Первый этап – региональный</w:t>
      </w:r>
      <w:r w:rsidR="00A177F3">
        <w:rPr>
          <w:rFonts w:cs="Times New Roman"/>
          <w:color w:val="000000" w:themeColor="text1"/>
          <w:lang w:val="ru-RU"/>
        </w:rPr>
        <w:t xml:space="preserve"> </w:t>
      </w:r>
      <w:r w:rsidR="00A177F3" w:rsidRPr="00403346">
        <w:rPr>
          <w:rFonts w:eastAsia="Times New Roman" w:cs="Times New Roman"/>
          <w:color w:val="auto"/>
          <w:lang w:val="ru-RU" w:eastAsia="ru-RU" w:bidi="ar-SA"/>
        </w:rPr>
        <w:t xml:space="preserve">проводится в срок </w:t>
      </w:r>
      <w:r w:rsidR="00A177F3">
        <w:rPr>
          <w:rFonts w:eastAsia="Times New Roman" w:cs="Times New Roman"/>
          <w:b/>
          <w:color w:val="auto"/>
          <w:lang w:val="ru-RU" w:eastAsia="ru-RU" w:bidi="ar-SA"/>
        </w:rPr>
        <w:t xml:space="preserve">с </w:t>
      </w:r>
      <w:r w:rsidR="00EC469E">
        <w:rPr>
          <w:rFonts w:eastAsia="Times New Roman" w:cs="Times New Roman"/>
          <w:b/>
          <w:color w:val="auto"/>
          <w:lang w:val="ru-RU" w:eastAsia="ru-RU" w:bidi="ar-SA"/>
        </w:rPr>
        <w:t>12</w:t>
      </w:r>
      <w:r w:rsidR="00A177F3" w:rsidRPr="00403346">
        <w:rPr>
          <w:rFonts w:eastAsia="Times New Roman" w:cs="Times New Roman"/>
          <w:b/>
          <w:color w:val="auto"/>
          <w:lang w:val="ru-RU" w:eastAsia="ru-RU" w:bidi="ar-SA"/>
        </w:rPr>
        <w:t xml:space="preserve"> августа </w:t>
      </w:r>
      <w:r w:rsidR="00A177F3">
        <w:rPr>
          <w:rFonts w:eastAsia="Times New Roman" w:cs="Times New Roman"/>
          <w:b/>
          <w:color w:val="auto"/>
          <w:lang w:val="ru-RU" w:eastAsia="ru-RU" w:bidi="ar-SA"/>
        </w:rPr>
        <w:t xml:space="preserve">                             </w:t>
      </w:r>
      <w:r w:rsidR="00A177F3" w:rsidRPr="00403346">
        <w:rPr>
          <w:rFonts w:eastAsia="Times New Roman" w:cs="Times New Roman"/>
          <w:b/>
          <w:color w:val="auto"/>
          <w:lang w:val="ru-RU" w:eastAsia="ru-RU" w:bidi="ar-SA"/>
        </w:rPr>
        <w:t xml:space="preserve">до </w:t>
      </w:r>
      <w:r w:rsidR="00A177F3">
        <w:rPr>
          <w:rFonts w:eastAsia="Times New Roman" w:cs="Times New Roman"/>
          <w:b/>
          <w:color w:val="auto"/>
          <w:lang w:val="ru-RU" w:eastAsia="ru-RU" w:bidi="ar-SA"/>
        </w:rPr>
        <w:t>1</w:t>
      </w:r>
      <w:r w:rsidR="00657CB8">
        <w:rPr>
          <w:rFonts w:eastAsia="Times New Roman" w:cs="Times New Roman"/>
          <w:b/>
          <w:color w:val="auto"/>
          <w:lang w:val="ru-RU" w:eastAsia="ru-RU" w:bidi="ar-SA"/>
        </w:rPr>
        <w:t>0</w:t>
      </w:r>
      <w:r w:rsidR="00A177F3">
        <w:rPr>
          <w:rFonts w:eastAsia="Times New Roman" w:cs="Times New Roman"/>
          <w:b/>
          <w:color w:val="auto"/>
          <w:lang w:val="ru-RU" w:eastAsia="ru-RU" w:bidi="ar-SA"/>
        </w:rPr>
        <w:t xml:space="preserve"> </w:t>
      </w:r>
      <w:r w:rsidR="00A177F3" w:rsidRPr="00403346">
        <w:rPr>
          <w:rFonts w:eastAsia="Times New Roman" w:cs="Times New Roman"/>
          <w:b/>
          <w:color w:val="auto"/>
          <w:lang w:val="ru-RU" w:eastAsia="ru-RU" w:bidi="ar-SA"/>
        </w:rPr>
        <w:t>сентября 202</w:t>
      </w:r>
      <w:r w:rsidR="00657CB8">
        <w:rPr>
          <w:rFonts w:eastAsia="Times New Roman" w:cs="Times New Roman"/>
          <w:b/>
          <w:color w:val="auto"/>
          <w:lang w:val="ru-RU" w:eastAsia="ru-RU" w:bidi="ar-SA"/>
        </w:rPr>
        <w:t>3</w:t>
      </w:r>
      <w:r w:rsidR="00A177F3" w:rsidRPr="00403346">
        <w:rPr>
          <w:rFonts w:eastAsia="Times New Roman" w:cs="Times New Roman"/>
          <w:b/>
          <w:color w:val="auto"/>
          <w:lang w:val="ru-RU" w:eastAsia="ru-RU" w:bidi="ar-SA"/>
        </w:rPr>
        <w:t xml:space="preserve"> года. </w:t>
      </w:r>
    </w:p>
    <w:p w14:paraId="14A3DE0E" w14:textId="77777777" w:rsidR="00A177F3" w:rsidRPr="00403346" w:rsidRDefault="00A177F3" w:rsidP="00A05697">
      <w:pPr>
        <w:pStyle w:val="aa"/>
        <w:ind w:firstLine="567"/>
        <w:rPr>
          <w:rFonts w:eastAsia="Times New Roman" w:cs="Times New Roman"/>
          <w:color w:val="auto"/>
          <w:lang w:val="ru-RU" w:eastAsia="ru-RU" w:bidi="ar-SA"/>
        </w:rPr>
      </w:pPr>
      <w:r w:rsidRPr="00403346">
        <w:rPr>
          <w:rFonts w:eastAsia="Times New Roman" w:cs="Times New Roman"/>
          <w:color w:val="auto"/>
          <w:lang w:val="ru-RU" w:eastAsia="ru-RU" w:bidi="ar-SA"/>
        </w:rPr>
        <w:t>Региональный этап Премии заключается в наборе участников, проведени</w:t>
      </w:r>
      <w:r>
        <w:rPr>
          <w:rFonts w:eastAsia="Times New Roman" w:cs="Times New Roman"/>
          <w:color w:val="auto"/>
          <w:lang w:val="ru-RU" w:eastAsia="ru-RU" w:bidi="ar-SA"/>
        </w:rPr>
        <w:t xml:space="preserve">и заявочно-отборочной кампании </w:t>
      </w:r>
      <w:r w:rsidRPr="00403346">
        <w:rPr>
          <w:rFonts w:eastAsia="Times New Roman" w:cs="Times New Roman"/>
          <w:color w:val="auto"/>
          <w:lang w:val="ru-RU" w:eastAsia="ru-RU" w:bidi="ar-SA"/>
        </w:rPr>
        <w:t xml:space="preserve">и определении лауреатов и победителей в соответствии с Положением Премии. </w:t>
      </w:r>
    </w:p>
    <w:p w14:paraId="6D8A879D" w14:textId="24FF419A" w:rsidR="00A177F3" w:rsidRPr="00403346" w:rsidRDefault="00E15C41" w:rsidP="00A05697">
      <w:pPr>
        <w:pStyle w:val="aa"/>
        <w:ind w:firstLine="567"/>
        <w:rPr>
          <w:rFonts w:eastAsia="Times New Roman" w:cs="Times New Roman"/>
          <w:color w:val="auto"/>
          <w:lang w:val="ru-RU" w:eastAsia="ru-RU" w:bidi="ar-SA"/>
        </w:rPr>
      </w:pPr>
      <w:r>
        <w:rPr>
          <w:rFonts w:eastAsia="Times New Roman" w:cs="Times New Roman"/>
          <w:color w:val="auto"/>
          <w:lang w:val="ru-RU" w:eastAsia="ru-RU" w:bidi="ar-SA"/>
        </w:rPr>
        <w:t>5.3</w:t>
      </w:r>
      <w:r w:rsidR="00A177F3" w:rsidRPr="00403346">
        <w:rPr>
          <w:rFonts w:eastAsia="Times New Roman" w:cs="Times New Roman"/>
          <w:color w:val="auto"/>
          <w:lang w:val="ru-RU" w:eastAsia="ru-RU" w:bidi="ar-SA"/>
        </w:rPr>
        <w:t xml:space="preserve">.  </w:t>
      </w:r>
      <w:r w:rsidR="00A177F3">
        <w:rPr>
          <w:rFonts w:eastAsia="Times New Roman" w:cs="Times New Roman"/>
          <w:color w:val="auto"/>
          <w:lang w:val="ru-RU" w:eastAsia="ru-RU" w:bidi="ar-SA"/>
        </w:rPr>
        <w:t xml:space="preserve">Региональный этап </w:t>
      </w:r>
      <w:r w:rsidR="00A177F3" w:rsidRPr="00403346">
        <w:rPr>
          <w:rFonts w:eastAsia="Times New Roman" w:cs="Times New Roman"/>
          <w:color w:val="auto"/>
          <w:lang w:val="ru-RU" w:eastAsia="ru-RU" w:bidi="ar-SA"/>
        </w:rPr>
        <w:t>Преми</w:t>
      </w:r>
      <w:r w:rsidR="00A177F3">
        <w:rPr>
          <w:rFonts w:eastAsia="Times New Roman" w:cs="Times New Roman"/>
          <w:color w:val="auto"/>
          <w:lang w:val="ru-RU" w:eastAsia="ru-RU" w:bidi="ar-SA"/>
        </w:rPr>
        <w:t>и</w:t>
      </w:r>
      <w:r w:rsidR="00A177F3" w:rsidRPr="00403346">
        <w:rPr>
          <w:rFonts w:eastAsia="Times New Roman" w:cs="Times New Roman"/>
          <w:color w:val="auto"/>
          <w:lang w:val="ru-RU" w:eastAsia="ru-RU" w:bidi="ar-SA"/>
        </w:rPr>
        <w:t xml:space="preserve"> состоит из </w:t>
      </w:r>
      <w:r w:rsidR="00A177F3">
        <w:rPr>
          <w:rFonts w:eastAsia="Times New Roman" w:cs="Times New Roman"/>
          <w:color w:val="auto"/>
          <w:lang w:val="ru-RU" w:eastAsia="ru-RU" w:bidi="ar-SA"/>
        </w:rPr>
        <w:t>двух</w:t>
      </w:r>
      <w:r w:rsidR="00A177F3" w:rsidRPr="00403346">
        <w:rPr>
          <w:rFonts w:eastAsia="Times New Roman" w:cs="Times New Roman"/>
          <w:color w:val="auto"/>
          <w:lang w:val="ru-RU" w:eastAsia="ru-RU" w:bidi="ar-SA"/>
        </w:rPr>
        <w:t xml:space="preserve"> этапов:</w:t>
      </w:r>
    </w:p>
    <w:p w14:paraId="76818BA4" w14:textId="4CED0518" w:rsidR="00A177F3" w:rsidRDefault="00E15C41" w:rsidP="00A05697">
      <w:pPr>
        <w:pStyle w:val="aa"/>
        <w:ind w:firstLine="567"/>
        <w:rPr>
          <w:rFonts w:eastAsia="Times New Roman" w:cs="Times New Roman"/>
          <w:b/>
          <w:color w:val="auto"/>
          <w:lang w:val="ru-RU" w:eastAsia="ru-RU" w:bidi="ar-SA"/>
        </w:rPr>
      </w:pPr>
      <w:r>
        <w:rPr>
          <w:rFonts w:eastAsia="Times New Roman" w:cs="Times New Roman"/>
          <w:color w:val="auto"/>
          <w:lang w:val="ru-RU" w:eastAsia="ru-RU" w:bidi="ar-SA"/>
        </w:rPr>
        <w:t>5</w:t>
      </w:r>
      <w:r w:rsidR="00A177F3">
        <w:rPr>
          <w:rFonts w:eastAsia="Times New Roman" w:cs="Times New Roman"/>
          <w:color w:val="auto"/>
          <w:lang w:val="ru-RU" w:eastAsia="ru-RU" w:bidi="ar-SA"/>
        </w:rPr>
        <w:t>.3</w:t>
      </w:r>
      <w:r w:rsidR="00A177F3" w:rsidRPr="00403346">
        <w:rPr>
          <w:rFonts w:eastAsia="Times New Roman" w:cs="Times New Roman"/>
          <w:color w:val="auto"/>
          <w:lang w:val="ru-RU" w:eastAsia="ru-RU" w:bidi="ar-SA"/>
        </w:rPr>
        <w:t>.1. Приём документов для участия в заявочно-отбороч</w:t>
      </w:r>
      <w:r w:rsidR="00AE41D4">
        <w:rPr>
          <w:rFonts w:eastAsia="Times New Roman" w:cs="Times New Roman"/>
          <w:color w:val="auto"/>
          <w:lang w:val="ru-RU" w:eastAsia="ru-RU" w:bidi="ar-SA"/>
        </w:rPr>
        <w:t>н</w:t>
      </w:r>
      <w:r w:rsidR="00A177F3" w:rsidRPr="00403346">
        <w:rPr>
          <w:rFonts w:eastAsia="Times New Roman" w:cs="Times New Roman"/>
          <w:color w:val="auto"/>
          <w:lang w:val="ru-RU" w:eastAsia="ru-RU" w:bidi="ar-SA"/>
        </w:rPr>
        <w:t xml:space="preserve">ой кампании в </w:t>
      </w:r>
      <w:r w:rsidR="00A177F3" w:rsidRPr="00403346">
        <w:rPr>
          <w:rFonts w:eastAsia="Times New Roman" w:cs="Times New Roman"/>
          <w:b/>
          <w:color w:val="auto"/>
          <w:lang w:val="ru-RU" w:eastAsia="ru-RU" w:bidi="ar-SA"/>
        </w:rPr>
        <w:t xml:space="preserve">срок с </w:t>
      </w:r>
      <w:r w:rsidR="00657CB8">
        <w:rPr>
          <w:rFonts w:eastAsia="Times New Roman" w:cs="Times New Roman"/>
          <w:b/>
          <w:color w:val="auto"/>
          <w:lang w:val="ru-RU" w:eastAsia="ru-RU" w:bidi="ar-SA"/>
        </w:rPr>
        <w:t>9</w:t>
      </w:r>
      <w:r w:rsidR="00A177F3" w:rsidRPr="00403346">
        <w:rPr>
          <w:rFonts w:eastAsia="Times New Roman" w:cs="Times New Roman"/>
          <w:b/>
          <w:color w:val="auto"/>
          <w:lang w:val="ru-RU" w:eastAsia="ru-RU" w:bidi="ar-SA"/>
        </w:rPr>
        <w:t xml:space="preserve"> августа до </w:t>
      </w:r>
      <w:r w:rsidR="00B832FF">
        <w:rPr>
          <w:rFonts w:eastAsia="Times New Roman" w:cs="Times New Roman"/>
          <w:b/>
          <w:color w:val="auto"/>
          <w:lang w:val="ru-RU" w:eastAsia="ru-RU" w:bidi="ar-SA"/>
        </w:rPr>
        <w:t>30</w:t>
      </w:r>
      <w:r w:rsidR="00A177F3" w:rsidRPr="00403346">
        <w:rPr>
          <w:rFonts w:eastAsia="Times New Roman" w:cs="Times New Roman"/>
          <w:b/>
          <w:color w:val="auto"/>
          <w:lang w:val="ru-RU" w:eastAsia="ru-RU" w:bidi="ar-SA"/>
        </w:rPr>
        <w:t xml:space="preserve"> </w:t>
      </w:r>
      <w:r w:rsidR="00A177F3">
        <w:rPr>
          <w:rFonts w:eastAsia="Times New Roman" w:cs="Times New Roman"/>
          <w:b/>
          <w:color w:val="auto"/>
          <w:lang w:val="ru-RU" w:eastAsia="ru-RU" w:bidi="ar-SA"/>
        </w:rPr>
        <w:t>августа</w:t>
      </w:r>
      <w:r w:rsidR="00A177F3" w:rsidRPr="00403346">
        <w:rPr>
          <w:rFonts w:eastAsia="Times New Roman" w:cs="Times New Roman"/>
          <w:b/>
          <w:color w:val="auto"/>
          <w:lang w:val="ru-RU" w:eastAsia="ru-RU" w:bidi="ar-SA"/>
        </w:rPr>
        <w:t xml:space="preserve"> 202</w:t>
      </w:r>
      <w:r w:rsidR="00657CB8">
        <w:rPr>
          <w:rFonts w:eastAsia="Times New Roman" w:cs="Times New Roman"/>
          <w:b/>
          <w:color w:val="auto"/>
          <w:lang w:val="ru-RU" w:eastAsia="ru-RU" w:bidi="ar-SA"/>
        </w:rPr>
        <w:t>3</w:t>
      </w:r>
      <w:r w:rsidR="00A177F3" w:rsidRPr="00403346">
        <w:rPr>
          <w:rFonts w:eastAsia="Times New Roman" w:cs="Times New Roman"/>
          <w:b/>
          <w:color w:val="auto"/>
          <w:lang w:val="ru-RU" w:eastAsia="ru-RU" w:bidi="ar-SA"/>
        </w:rPr>
        <w:t xml:space="preserve"> года.</w:t>
      </w:r>
    </w:p>
    <w:p w14:paraId="62D70B49" w14:textId="7382AA5F" w:rsidR="00A177F3" w:rsidRDefault="00A177F3" w:rsidP="00A05697">
      <w:pPr>
        <w:pStyle w:val="aa"/>
        <w:ind w:firstLine="567"/>
        <w:rPr>
          <w:rFonts w:cs="Times New Roman"/>
          <w:b/>
          <w:color w:val="auto"/>
          <w:lang w:val="ru-RU"/>
        </w:rPr>
      </w:pPr>
      <w:r w:rsidRPr="00173238">
        <w:rPr>
          <w:rFonts w:cs="Times New Roman"/>
          <w:b/>
          <w:color w:val="auto"/>
          <w:lang w:val="ru-RU"/>
        </w:rPr>
        <w:t xml:space="preserve">Для участия в Региональном этапе Премии в Республике Коми необходимо </w:t>
      </w:r>
      <w:r>
        <w:rPr>
          <w:rFonts w:eastAsia="Arial Unicode MS" w:cs="Arial Unicode MS"/>
          <w:b/>
          <w:lang w:val="ru-RU" w:eastAsia="ru-RU"/>
        </w:rPr>
        <w:t xml:space="preserve">пройти регистрацию в </w:t>
      </w:r>
      <w:r w:rsidRPr="0059726F">
        <w:rPr>
          <w:rFonts w:eastAsia="Arial Unicode MS" w:cs="Arial Unicode MS"/>
          <w:b/>
          <w:color w:val="auto"/>
          <w:lang w:val="ru-RU" w:eastAsia="ru-RU"/>
        </w:rPr>
        <w:t xml:space="preserve">автоматизированной информационной системе </w:t>
      </w:r>
      <w:r w:rsidRPr="0059726F">
        <w:rPr>
          <w:rFonts w:eastAsia="Arial Unicode MS" w:cs="Arial Unicode MS"/>
          <w:b/>
          <w:lang w:val="ru-RU" w:eastAsia="ru-RU"/>
        </w:rPr>
        <w:t>«Молодежь России»</w:t>
      </w:r>
      <w:r>
        <w:rPr>
          <w:rFonts w:eastAsia="Arial Unicode MS" w:cs="Arial Unicode MS"/>
          <w:b/>
          <w:lang w:val="ru-RU" w:eastAsia="ru-RU"/>
        </w:rPr>
        <w:t xml:space="preserve"> </w:t>
      </w:r>
      <w:r w:rsidRPr="006A46AB">
        <w:rPr>
          <w:rFonts w:eastAsia="Arial Unicode MS" w:cs="Arial Unicode MS"/>
          <w:b/>
          <w:lang w:val="ru-RU" w:eastAsia="ru-RU"/>
        </w:rPr>
        <w:t>по ссылке</w:t>
      </w:r>
      <w:r>
        <w:rPr>
          <w:rFonts w:eastAsia="Arial Unicode MS" w:cs="Arial Unicode MS"/>
          <w:b/>
          <w:lang w:val="ru-RU" w:eastAsia="ru-RU"/>
        </w:rPr>
        <w:t xml:space="preserve"> </w:t>
      </w:r>
      <w:hyperlink r:id="rId8" w:tgtFrame="_blank" w:history="1">
        <w:r w:rsidR="0043546E" w:rsidRPr="00CC2BD8">
          <w:rPr>
            <w:rStyle w:val="a7"/>
            <w:rFonts w:cs="Times New Roman"/>
            <w:b/>
            <w:color w:val="000000" w:themeColor="text1"/>
            <w:shd w:val="clear" w:color="auto" w:fill="FFFFFF"/>
          </w:rPr>
          <w:t>https</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grants</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myrosmol</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ru</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auth</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login</w:t>
        </w:r>
      </w:hyperlink>
      <w:r w:rsidR="0043546E">
        <w:rPr>
          <w:rStyle w:val="a7"/>
          <w:rFonts w:cs="Times New Roman"/>
          <w:b/>
          <w:color w:val="000000" w:themeColor="text1"/>
          <w:shd w:val="clear" w:color="auto" w:fill="FFFFFF"/>
          <w:lang w:val="ru-RU"/>
        </w:rPr>
        <w:t xml:space="preserve"> </w:t>
      </w:r>
      <w:r>
        <w:rPr>
          <w:rFonts w:eastAsia="Arial Unicode MS" w:cs="Arial Unicode MS"/>
          <w:b/>
          <w:lang w:val="ru-RU" w:eastAsia="ru-RU"/>
        </w:rPr>
        <w:t xml:space="preserve">и </w:t>
      </w:r>
      <w:r>
        <w:rPr>
          <w:rFonts w:cs="Times New Roman"/>
          <w:b/>
          <w:color w:val="auto"/>
          <w:lang w:val="ru-RU"/>
        </w:rPr>
        <w:t xml:space="preserve">направить </w:t>
      </w:r>
      <w:r w:rsidRPr="00173238">
        <w:rPr>
          <w:rFonts w:cs="Times New Roman"/>
          <w:b/>
          <w:color w:val="auto"/>
          <w:lang w:val="ru-RU"/>
        </w:rPr>
        <w:t>нижеперечисленные</w:t>
      </w:r>
      <w:r>
        <w:rPr>
          <w:rFonts w:cs="Times New Roman"/>
          <w:b/>
          <w:color w:val="auto"/>
          <w:lang w:val="ru-RU"/>
        </w:rPr>
        <w:t xml:space="preserve"> материалы на электронный адрес </w:t>
      </w:r>
      <w:r w:rsidRPr="00173238">
        <w:rPr>
          <w:rFonts w:cs="Times New Roman"/>
          <w:b/>
          <w:color w:val="auto"/>
          <w:lang w:val="ru-RU"/>
        </w:rPr>
        <w:t xml:space="preserve">региональной дирекции </w:t>
      </w:r>
      <w:r w:rsidR="00657CB8">
        <w:rPr>
          <w:rFonts w:cs="Times New Roman"/>
          <w:b/>
        </w:rPr>
        <w:t>kerimova</w:t>
      </w:r>
      <w:r w:rsidR="00657CB8" w:rsidRPr="00657CB8">
        <w:rPr>
          <w:rFonts w:cs="Times New Roman"/>
          <w:b/>
          <w:lang w:val="ru-RU"/>
        </w:rPr>
        <w:t>.</w:t>
      </w:r>
      <w:r w:rsidR="00657CB8">
        <w:rPr>
          <w:rFonts w:cs="Times New Roman"/>
          <w:b/>
        </w:rPr>
        <w:t>ilahe</w:t>
      </w:r>
      <w:r w:rsidR="00657CB8" w:rsidRPr="00657CB8">
        <w:rPr>
          <w:rFonts w:cs="Times New Roman"/>
          <w:b/>
          <w:lang w:val="ru-RU"/>
        </w:rPr>
        <w:t>2002@</w:t>
      </w:r>
      <w:r w:rsidR="00657CB8">
        <w:rPr>
          <w:rFonts w:cs="Times New Roman"/>
          <w:b/>
        </w:rPr>
        <w:t>mail</w:t>
      </w:r>
      <w:r w:rsidR="00657CB8" w:rsidRPr="00657CB8">
        <w:rPr>
          <w:rFonts w:cs="Times New Roman"/>
          <w:b/>
          <w:lang w:val="ru-RU"/>
        </w:rPr>
        <w:t>.</w:t>
      </w:r>
      <w:r w:rsidR="00657CB8">
        <w:rPr>
          <w:rFonts w:cs="Times New Roman"/>
          <w:b/>
        </w:rPr>
        <w:t>ru</w:t>
      </w:r>
      <w:r>
        <w:rPr>
          <w:rFonts w:cs="Times New Roman"/>
          <w:b/>
          <w:color w:val="auto"/>
          <w:lang w:val="ru-RU"/>
        </w:rPr>
        <w:t xml:space="preserve"> </w:t>
      </w:r>
      <w:r w:rsidRPr="00173238">
        <w:rPr>
          <w:rFonts w:eastAsia="Arial Unicode MS" w:cs="Arial Unicode MS"/>
          <w:b/>
          <w:lang w:val="ru-RU" w:eastAsia="ru-RU"/>
        </w:rPr>
        <w:t>с темой письма «Студент года 202</w:t>
      </w:r>
      <w:r w:rsidR="00657CB8">
        <w:rPr>
          <w:rFonts w:eastAsia="Arial Unicode MS" w:cs="Arial Unicode MS"/>
          <w:b/>
          <w:lang w:val="ru-RU" w:eastAsia="ru-RU"/>
        </w:rPr>
        <w:t>3</w:t>
      </w:r>
      <w:r>
        <w:rPr>
          <w:rFonts w:eastAsia="Arial Unicode MS" w:cs="Arial Unicode MS"/>
          <w:b/>
          <w:lang w:val="ru-RU" w:eastAsia="ru-RU"/>
        </w:rPr>
        <w:t xml:space="preserve"> </w:t>
      </w:r>
      <w:r w:rsidRPr="00173238">
        <w:rPr>
          <w:rFonts w:eastAsia="Arial Unicode MS" w:cs="Arial Unicode MS"/>
          <w:b/>
          <w:lang w:val="ru-RU" w:eastAsia="ru-RU"/>
        </w:rPr>
        <w:t>– ВО»</w:t>
      </w:r>
      <w:r w:rsidR="00657CB8">
        <w:rPr>
          <w:rFonts w:eastAsia="Arial Unicode MS" w:cs="Arial Unicode MS"/>
          <w:b/>
          <w:lang w:val="ru-RU" w:eastAsia="ru-RU"/>
        </w:rPr>
        <w:t xml:space="preserve"> в срок до </w:t>
      </w:r>
      <w:r w:rsidR="00B832FF">
        <w:rPr>
          <w:rFonts w:eastAsia="Arial Unicode MS" w:cs="Arial Unicode MS"/>
          <w:b/>
          <w:lang w:val="ru-RU" w:eastAsia="ru-RU"/>
        </w:rPr>
        <w:t>30</w:t>
      </w:r>
      <w:r>
        <w:rPr>
          <w:rFonts w:eastAsia="Arial Unicode MS" w:cs="Arial Unicode MS"/>
          <w:b/>
          <w:lang w:val="ru-RU" w:eastAsia="ru-RU"/>
        </w:rPr>
        <w:t xml:space="preserve"> августа 202</w:t>
      </w:r>
      <w:r w:rsidR="00657CB8">
        <w:rPr>
          <w:rFonts w:eastAsia="Arial Unicode MS" w:cs="Arial Unicode MS"/>
          <w:b/>
          <w:lang w:val="ru-RU" w:eastAsia="ru-RU"/>
        </w:rPr>
        <w:t>3</w:t>
      </w:r>
      <w:r>
        <w:rPr>
          <w:rFonts w:eastAsia="Arial Unicode MS" w:cs="Arial Unicode MS"/>
          <w:b/>
          <w:lang w:val="ru-RU" w:eastAsia="ru-RU"/>
        </w:rPr>
        <w:t xml:space="preserve"> года</w:t>
      </w:r>
      <w:r w:rsidRPr="00173238">
        <w:rPr>
          <w:rFonts w:cs="Times New Roman"/>
          <w:b/>
          <w:color w:val="auto"/>
          <w:lang w:val="ru-RU"/>
        </w:rPr>
        <w:t>:</w:t>
      </w:r>
      <w:r>
        <w:rPr>
          <w:rFonts w:cs="Times New Roman"/>
          <w:b/>
          <w:color w:val="auto"/>
          <w:lang w:val="ru-RU"/>
        </w:rPr>
        <w:t xml:space="preserve"> </w:t>
      </w:r>
    </w:p>
    <w:p w14:paraId="6ED8E155" w14:textId="3E1F04E9" w:rsidR="00A177F3" w:rsidRDefault="00A177F3" w:rsidP="00A05697">
      <w:pPr>
        <w:pStyle w:val="aa"/>
        <w:numPr>
          <w:ilvl w:val="0"/>
          <w:numId w:val="13"/>
        </w:numPr>
        <w:tabs>
          <w:tab w:val="left" w:pos="1134"/>
        </w:tabs>
        <w:ind w:left="0" w:firstLine="567"/>
        <w:rPr>
          <w:rFonts w:cs="Times New Roman"/>
          <w:color w:val="auto"/>
          <w:lang w:val="ru-RU"/>
        </w:rPr>
      </w:pPr>
      <w:r w:rsidRPr="00173238">
        <w:rPr>
          <w:rFonts w:cs="Times New Roman"/>
          <w:color w:val="auto"/>
          <w:lang w:val="ru-RU"/>
        </w:rPr>
        <w:t>Заявк</w:t>
      </w:r>
      <w:r>
        <w:rPr>
          <w:rFonts w:cs="Times New Roman"/>
          <w:color w:val="auto"/>
          <w:lang w:val="ru-RU"/>
        </w:rPr>
        <w:t>а</w:t>
      </w:r>
      <w:r w:rsidRPr="00173238">
        <w:rPr>
          <w:rFonts w:cs="Times New Roman"/>
          <w:color w:val="auto"/>
          <w:lang w:val="ru-RU"/>
        </w:rPr>
        <w:t xml:space="preserve"> на участие </w:t>
      </w:r>
      <w:r w:rsidR="00E15C41">
        <w:rPr>
          <w:rFonts w:cs="Times New Roman"/>
          <w:color w:val="auto"/>
          <w:lang w:val="ru-RU"/>
        </w:rPr>
        <w:t xml:space="preserve">в </w:t>
      </w:r>
      <w:r w:rsidRPr="00173238">
        <w:rPr>
          <w:rFonts w:cs="Times New Roman"/>
          <w:color w:val="auto"/>
          <w:lang w:val="ru-RU"/>
        </w:rPr>
        <w:t>региональном этапе Российской национальной премии «Студент года – 202</w:t>
      </w:r>
      <w:r w:rsidR="00657CB8" w:rsidRPr="00657CB8">
        <w:rPr>
          <w:rFonts w:cs="Times New Roman"/>
          <w:color w:val="auto"/>
          <w:lang w:val="ru-RU"/>
        </w:rPr>
        <w:t>3</w:t>
      </w:r>
      <w:r w:rsidRPr="00173238">
        <w:rPr>
          <w:rFonts w:cs="Times New Roman"/>
          <w:color w:val="auto"/>
          <w:lang w:val="ru-RU"/>
        </w:rPr>
        <w:t xml:space="preserve">» </w:t>
      </w:r>
      <w:r>
        <w:rPr>
          <w:rFonts w:cs="Times New Roman"/>
          <w:color w:val="auto"/>
          <w:lang w:val="ru-RU"/>
        </w:rPr>
        <w:t xml:space="preserve">в </w:t>
      </w:r>
      <w:r w:rsidRPr="00173238">
        <w:rPr>
          <w:rFonts w:cs="Times New Roman"/>
          <w:color w:val="auto"/>
          <w:lang w:val="ru-RU"/>
        </w:rPr>
        <w:t>образовательных организаци</w:t>
      </w:r>
      <w:r>
        <w:rPr>
          <w:rFonts w:cs="Times New Roman"/>
          <w:color w:val="auto"/>
          <w:lang w:val="ru-RU"/>
        </w:rPr>
        <w:t>ях</w:t>
      </w:r>
      <w:r w:rsidRPr="00173238">
        <w:rPr>
          <w:rFonts w:cs="Times New Roman"/>
          <w:color w:val="auto"/>
          <w:lang w:val="ru-RU"/>
        </w:rPr>
        <w:t xml:space="preserve"> высшего образования в Республике Коми (Приложение 1)</w:t>
      </w:r>
      <w:r>
        <w:rPr>
          <w:rFonts w:cs="Times New Roman"/>
          <w:color w:val="auto"/>
          <w:lang w:val="ru-RU"/>
        </w:rPr>
        <w:t>;</w:t>
      </w:r>
    </w:p>
    <w:p w14:paraId="114976B6" w14:textId="77777777" w:rsidR="00A177F3" w:rsidRDefault="00A177F3" w:rsidP="00A05697">
      <w:pPr>
        <w:pStyle w:val="aa"/>
        <w:numPr>
          <w:ilvl w:val="0"/>
          <w:numId w:val="13"/>
        </w:numPr>
        <w:tabs>
          <w:tab w:val="left" w:pos="1134"/>
        </w:tabs>
        <w:ind w:left="0" w:firstLine="567"/>
        <w:rPr>
          <w:rFonts w:cs="Times New Roman"/>
          <w:color w:val="auto"/>
          <w:lang w:val="ru-RU"/>
        </w:rPr>
      </w:pPr>
      <w:r w:rsidRPr="00173238">
        <w:rPr>
          <w:rFonts w:cs="Times New Roman"/>
          <w:color w:val="auto"/>
          <w:lang w:val="ru-RU"/>
        </w:rPr>
        <w:t>С</w:t>
      </w:r>
      <w:r>
        <w:rPr>
          <w:rFonts w:cs="Times New Roman"/>
          <w:color w:val="auto"/>
          <w:lang w:val="ru-RU"/>
        </w:rPr>
        <w:t xml:space="preserve">огласие </w:t>
      </w:r>
      <w:r w:rsidRPr="00173238">
        <w:rPr>
          <w:rFonts w:cs="Times New Roman"/>
          <w:color w:val="auto"/>
          <w:lang w:val="ru-RU"/>
        </w:rPr>
        <w:t>на обработку персональных данных</w:t>
      </w:r>
      <w:r>
        <w:rPr>
          <w:rFonts w:cs="Times New Roman"/>
          <w:color w:val="auto"/>
          <w:lang w:val="ru-RU"/>
        </w:rPr>
        <w:t xml:space="preserve"> </w:t>
      </w:r>
      <w:r w:rsidRPr="0059726F">
        <w:rPr>
          <w:rFonts w:cs="Times New Roman"/>
          <w:color w:val="auto"/>
          <w:lang w:val="ru-RU"/>
        </w:rPr>
        <w:t>(Приложение 2);</w:t>
      </w:r>
    </w:p>
    <w:p w14:paraId="4A5BEF45" w14:textId="3D392BB0" w:rsidR="00A177F3" w:rsidRPr="00E21739" w:rsidRDefault="00A177F3" w:rsidP="00A05697">
      <w:pPr>
        <w:pStyle w:val="aa"/>
        <w:numPr>
          <w:ilvl w:val="0"/>
          <w:numId w:val="13"/>
        </w:numPr>
        <w:tabs>
          <w:tab w:val="left" w:pos="1134"/>
        </w:tabs>
        <w:ind w:left="0" w:firstLine="567"/>
        <w:rPr>
          <w:rFonts w:cs="Times New Roman"/>
          <w:color w:val="auto"/>
          <w:lang w:val="ru-RU"/>
        </w:rPr>
      </w:pPr>
      <w:r w:rsidRPr="00E21739">
        <w:rPr>
          <w:rFonts w:cs="Times New Roman"/>
          <w:color w:val="auto"/>
          <w:lang w:val="ru-RU"/>
        </w:rPr>
        <w:t>Материалы, указанные в п.7 Положения в соответствии</w:t>
      </w:r>
      <w:r w:rsidR="0068748B">
        <w:rPr>
          <w:rFonts w:cs="Times New Roman"/>
          <w:color w:val="auto"/>
          <w:lang w:val="ru-RU"/>
        </w:rPr>
        <w:t xml:space="preserve"> </w:t>
      </w:r>
      <w:r w:rsidRPr="00E21739">
        <w:rPr>
          <w:rFonts w:cs="Times New Roman"/>
          <w:color w:val="auto"/>
          <w:lang w:val="ru-RU"/>
        </w:rPr>
        <w:t>с требованиями к номинациям Премии;</w:t>
      </w:r>
      <w:r>
        <w:rPr>
          <w:rFonts w:cs="Times New Roman"/>
          <w:color w:val="auto"/>
          <w:lang w:val="ru-RU"/>
        </w:rPr>
        <w:t xml:space="preserve"> </w:t>
      </w:r>
    </w:p>
    <w:p w14:paraId="43F70B06" w14:textId="77777777" w:rsidR="00A177F3" w:rsidRDefault="00A177F3" w:rsidP="00A05697">
      <w:pPr>
        <w:pStyle w:val="aa"/>
        <w:numPr>
          <w:ilvl w:val="0"/>
          <w:numId w:val="13"/>
        </w:numPr>
        <w:tabs>
          <w:tab w:val="left" w:pos="1134"/>
        </w:tabs>
        <w:ind w:left="0" w:firstLine="567"/>
        <w:rPr>
          <w:rFonts w:cs="Times New Roman"/>
          <w:color w:val="auto"/>
          <w:lang w:val="ru-RU"/>
        </w:rPr>
      </w:pPr>
      <w:r>
        <w:rPr>
          <w:rFonts w:cs="Times New Roman"/>
          <w:color w:val="auto"/>
          <w:lang w:val="ru-RU"/>
        </w:rPr>
        <w:t>Резюме участника (Приложение 3, 4, в соответствии с номинацией);</w:t>
      </w:r>
    </w:p>
    <w:p w14:paraId="776EC0AA" w14:textId="77777777" w:rsidR="00A177F3" w:rsidRPr="003E61B6" w:rsidRDefault="00A177F3" w:rsidP="00A05697">
      <w:pPr>
        <w:pStyle w:val="aa"/>
        <w:numPr>
          <w:ilvl w:val="0"/>
          <w:numId w:val="13"/>
        </w:numPr>
        <w:tabs>
          <w:tab w:val="left" w:pos="1134"/>
        </w:tabs>
        <w:ind w:left="0" w:firstLine="567"/>
        <w:rPr>
          <w:rFonts w:cs="Times New Roman"/>
          <w:color w:val="auto"/>
          <w:lang w:val="ru-RU"/>
        </w:rPr>
      </w:pPr>
      <w:r w:rsidRPr="00173238">
        <w:rPr>
          <w:rFonts w:cs="Times New Roman"/>
          <w:color w:val="auto"/>
          <w:lang w:val="ru-RU"/>
        </w:rPr>
        <w:t xml:space="preserve">Иные документы подтверждающие достижения участника </w:t>
      </w:r>
      <w:r w:rsidRPr="00403346">
        <w:rPr>
          <w:rFonts w:cs="Times New Roman"/>
          <w:color w:val="auto"/>
          <w:lang w:val="ru-RU"/>
        </w:rPr>
        <w:t xml:space="preserve">                        </w:t>
      </w:r>
      <w:r w:rsidRPr="00173238">
        <w:rPr>
          <w:rFonts w:cs="Times New Roman"/>
          <w:color w:val="auto"/>
          <w:lang w:val="ru-RU"/>
        </w:rPr>
        <w:t xml:space="preserve">в </w:t>
      </w:r>
      <w:r w:rsidRPr="00173238">
        <w:rPr>
          <w:color w:val="auto"/>
          <w:shd w:val="clear" w:color="auto" w:fill="FFFFFF"/>
          <w:lang w:val="ru-RU"/>
        </w:rPr>
        <w:t xml:space="preserve">учебной, научной, спортивной, </w:t>
      </w:r>
      <w:r>
        <w:rPr>
          <w:color w:val="auto"/>
          <w:shd w:val="clear" w:color="auto" w:fill="FFFFFF"/>
          <w:lang w:val="ru-RU"/>
        </w:rPr>
        <w:t>творческой и общественной жизни (сканы грамот/сертификатов/дипломов и др.).</w:t>
      </w:r>
    </w:p>
    <w:p w14:paraId="6EE231A4" w14:textId="19E06CF3" w:rsidR="00A177F3" w:rsidRDefault="00A177F3" w:rsidP="00A05697">
      <w:pPr>
        <w:pStyle w:val="aa"/>
        <w:ind w:firstLine="567"/>
        <w:rPr>
          <w:rFonts w:cs="Times New Roman"/>
          <w:color w:val="auto"/>
          <w:lang w:val="ru-RU"/>
        </w:rPr>
      </w:pPr>
      <w:r w:rsidRPr="008C6994">
        <w:rPr>
          <w:rFonts w:cs="Times New Roman"/>
          <w:color w:val="auto"/>
          <w:lang w:val="ru-RU"/>
        </w:rPr>
        <w:t xml:space="preserve">Победители </w:t>
      </w:r>
      <w:r w:rsidRPr="00403346">
        <w:rPr>
          <w:rFonts w:eastAsia="Times New Roman" w:cs="Times New Roman"/>
          <w:color w:val="auto"/>
          <w:lang w:val="ru-RU" w:eastAsia="ru-RU" w:bidi="ar-SA"/>
        </w:rPr>
        <w:t>заявочно-отбороч</w:t>
      </w:r>
      <w:r w:rsidR="00AE41D4">
        <w:rPr>
          <w:rFonts w:eastAsia="Times New Roman" w:cs="Times New Roman"/>
          <w:color w:val="auto"/>
          <w:lang w:val="ru-RU" w:eastAsia="ru-RU" w:bidi="ar-SA"/>
        </w:rPr>
        <w:t>н</w:t>
      </w:r>
      <w:r w:rsidRPr="00403346">
        <w:rPr>
          <w:rFonts w:eastAsia="Times New Roman" w:cs="Times New Roman"/>
          <w:color w:val="auto"/>
          <w:lang w:val="ru-RU" w:eastAsia="ru-RU" w:bidi="ar-SA"/>
        </w:rPr>
        <w:t xml:space="preserve">ой кампании </w:t>
      </w:r>
      <w:r>
        <w:rPr>
          <w:rFonts w:cs="Times New Roman"/>
          <w:color w:val="auto"/>
          <w:lang w:val="ru-RU"/>
        </w:rPr>
        <w:t>проходят в очный этап Премии.</w:t>
      </w:r>
    </w:p>
    <w:p w14:paraId="76975264" w14:textId="1DFDD7ED" w:rsidR="00A177F3" w:rsidRPr="00403346" w:rsidRDefault="00E15C41" w:rsidP="00A05697">
      <w:pPr>
        <w:pStyle w:val="aa"/>
        <w:ind w:firstLine="567"/>
        <w:rPr>
          <w:rFonts w:eastAsia="Times New Roman" w:cs="Times New Roman"/>
          <w:b/>
          <w:color w:val="auto"/>
          <w:lang w:val="ru-RU" w:eastAsia="ru-RU" w:bidi="ar-SA"/>
        </w:rPr>
      </w:pPr>
      <w:r>
        <w:rPr>
          <w:rFonts w:eastAsia="Times New Roman" w:cs="Times New Roman"/>
          <w:color w:val="auto"/>
          <w:lang w:val="ru-RU" w:eastAsia="ru-RU" w:bidi="ar-SA"/>
        </w:rPr>
        <w:lastRenderedPageBreak/>
        <w:t>5</w:t>
      </w:r>
      <w:r w:rsidR="00A177F3" w:rsidRPr="002E06CD">
        <w:rPr>
          <w:rFonts w:eastAsia="Times New Roman" w:cs="Times New Roman"/>
          <w:color w:val="auto"/>
          <w:lang w:val="ru-RU" w:eastAsia="ru-RU" w:bidi="ar-SA"/>
        </w:rPr>
        <w:t xml:space="preserve">.3.2. </w:t>
      </w:r>
      <w:r w:rsidR="00A177F3">
        <w:rPr>
          <w:rFonts w:eastAsia="Times New Roman" w:cs="Times New Roman"/>
          <w:color w:val="auto"/>
          <w:lang w:val="ru-RU" w:eastAsia="ru-RU" w:bidi="ar-SA"/>
        </w:rPr>
        <w:t>Очный региональный этап</w:t>
      </w:r>
      <w:r w:rsidR="00A177F3" w:rsidRPr="002E06CD">
        <w:rPr>
          <w:rFonts w:eastAsia="Times New Roman" w:cs="Times New Roman"/>
          <w:color w:val="auto"/>
          <w:lang w:val="ru-RU" w:eastAsia="ru-RU" w:bidi="ar-SA"/>
        </w:rPr>
        <w:t xml:space="preserve"> Премии</w:t>
      </w:r>
      <w:r w:rsidR="00A177F3">
        <w:rPr>
          <w:rFonts w:eastAsia="Times New Roman" w:cs="Times New Roman"/>
          <w:color w:val="auto"/>
          <w:lang w:val="ru-RU" w:eastAsia="ru-RU" w:bidi="ar-SA"/>
        </w:rPr>
        <w:t xml:space="preserve"> планируется к проведению </w:t>
      </w:r>
      <w:r w:rsidR="00A177F3" w:rsidRPr="002E06CD">
        <w:rPr>
          <w:rFonts w:eastAsia="Times New Roman" w:cs="Times New Roman"/>
          <w:b/>
          <w:color w:val="auto"/>
          <w:lang w:val="ru-RU" w:eastAsia="ru-RU" w:bidi="ar-SA"/>
        </w:rPr>
        <w:t>в</w:t>
      </w:r>
      <w:r w:rsidR="00A177F3">
        <w:rPr>
          <w:rFonts w:eastAsia="Times New Roman" w:cs="Times New Roman"/>
          <w:b/>
          <w:color w:val="auto"/>
          <w:lang w:val="ru-RU" w:eastAsia="ru-RU" w:bidi="ar-SA"/>
        </w:rPr>
        <w:t xml:space="preserve"> </w:t>
      </w:r>
      <w:r w:rsidR="00657CB8">
        <w:rPr>
          <w:rFonts w:eastAsia="Times New Roman" w:cs="Times New Roman"/>
          <w:b/>
          <w:color w:val="auto"/>
          <w:lang w:val="ru-RU" w:eastAsia="ru-RU" w:bidi="ar-SA"/>
        </w:rPr>
        <w:t>срок с 6</w:t>
      </w:r>
      <w:r w:rsidR="00A177F3" w:rsidRPr="002E06CD">
        <w:rPr>
          <w:rFonts w:eastAsia="Times New Roman" w:cs="Times New Roman"/>
          <w:b/>
          <w:color w:val="auto"/>
          <w:lang w:val="ru-RU" w:eastAsia="ru-RU" w:bidi="ar-SA"/>
        </w:rPr>
        <w:t xml:space="preserve"> по 1</w:t>
      </w:r>
      <w:r w:rsidR="00657CB8" w:rsidRPr="00657CB8">
        <w:rPr>
          <w:rFonts w:eastAsia="Times New Roman" w:cs="Times New Roman"/>
          <w:b/>
          <w:color w:val="auto"/>
          <w:lang w:val="ru-RU" w:eastAsia="ru-RU" w:bidi="ar-SA"/>
        </w:rPr>
        <w:t xml:space="preserve">0 </w:t>
      </w:r>
      <w:r w:rsidR="00657CB8">
        <w:rPr>
          <w:rFonts w:eastAsia="Times New Roman" w:cs="Times New Roman"/>
          <w:b/>
          <w:color w:val="auto"/>
          <w:lang w:val="ru-RU" w:eastAsia="ru-RU" w:bidi="ar-SA"/>
        </w:rPr>
        <w:t>сентября 202</w:t>
      </w:r>
      <w:r w:rsidR="00657CB8" w:rsidRPr="00657CB8">
        <w:rPr>
          <w:rFonts w:eastAsia="Times New Roman" w:cs="Times New Roman"/>
          <w:b/>
          <w:color w:val="auto"/>
          <w:lang w:val="ru-RU" w:eastAsia="ru-RU" w:bidi="ar-SA"/>
        </w:rPr>
        <w:t>3</w:t>
      </w:r>
      <w:r w:rsidR="00A177F3" w:rsidRPr="002E06CD">
        <w:rPr>
          <w:rFonts w:eastAsia="Times New Roman" w:cs="Times New Roman"/>
          <w:b/>
          <w:color w:val="auto"/>
          <w:lang w:val="ru-RU" w:eastAsia="ru-RU" w:bidi="ar-SA"/>
        </w:rPr>
        <w:t xml:space="preserve"> года.</w:t>
      </w:r>
    </w:p>
    <w:p w14:paraId="4CD35073" w14:textId="77777777" w:rsidR="0043546E" w:rsidRDefault="0043546E" w:rsidP="0043546E">
      <w:pPr>
        <w:pStyle w:val="aa"/>
        <w:rPr>
          <w:rFonts w:cs="Times New Roman"/>
          <w:b/>
          <w:color w:val="auto"/>
          <w:lang w:val="ru-RU"/>
        </w:rPr>
      </w:pPr>
      <w:r>
        <w:rPr>
          <w:rFonts w:cs="Times New Roman"/>
          <w:b/>
          <w:color w:val="auto"/>
          <w:lang w:val="ru-RU"/>
        </w:rPr>
        <w:t xml:space="preserve">Место проведения – Республиканский Лыжный Комплекс им. Раисы Сметаниной, Сыктывдинский район, </w:t>
      </w:r>
      <w:r>
        <w:rPr>
          <w:rFonts w:cs="Times New Roman"/>
          <w:b/>
          <w:color w:val="auto"/>
        </w:rPr>
        <w:t>c</w:t>
      </w:r>
      <w:r>
        <w:rPr>
          <w:rFonts w:cs="Times New Roman"/>
          <w:b/>
          <w:color w:val="auto"/>
          <w:lang w:val="ru-RU"/>
        </w:rPr>
        <w:t xml:space="preserve">. Выльгорт. </w:t>
      </w:r>
    </w:p>
    <w:p w14:paraId="1D8EA6D9" w14:textId="479AC698" w:rsidR="00A177F3" w:rsidRDefault="00A177F3" w:rsidP="00A05697">
      <w:pPr>
        <w:pStyle w:val="aa"/>
        <w:ind w:firstLine="567"/>
        <w:rPr>
          <w:rFonts w:cs="Times New Roman"/>
          <w:color w:val="auto"/>
          <w:lang w:val="ru-RU"/>
        </w:rPr>
      </w:pPr>
      <w:r w:rsidRPr="008C6994">
        <w:rPr>
          <w:rFonts w:cs="Times New Roman"/>
          <w:color w:val="auto"/>
          <w:lang w:val="ru-RU"/>
        </w:rPr>
        <w:t xml:space="preserve">Организацию </w:t>
      </w:r>
      <w:r>
        <w:rPr>
          <w:rFonts w:cs="Times New Roman"/>
          <w:color w:val="auto"/>
          <w:lang w:val="ru-RU"/>
        </w:rPr>
        <w:t>очного регионального</w:t>
      </w:r>
      <w:r w:rsidRPr="008C6994">
        <w:rPr>
          <w:rFonts w:cs="Times New Roman"/>
          <w:color w:val="auto"/>
          <w:lang w:val="ru-RU"/>
        </w:rPr>
        <w:t xml:space="preserve"> этапа</w:t>
      </w:r>
      <w:r>
        <w:rPr>
          <w:rFonts w:cs="Times New Roman"/>
          <w:color w:val="auto"/>
          <w:lang w:val="ru-RU"/>
        </w:rPr>
        <w:t xml:space="preserve"> </w:t>
      </w:r>
      <w:r w:rsidRPr="008C6994">
        <w:rPr>
          <w:rFonts w:cs="Times New Roman"/>
          <w:color w:val="auto"/>
          <w:lang w:val="ru-RU"/>
        </w:rPr>
        <w:t xml:space="preserve">осуществляет </w:t>
      </w:r>
      <w:r w:rsidR="00744E72">
        <w:rPr>
          <w:rFonts w:cs="Times New Roman"/>
          <w:color w:val="auto"/>
          <w:lang w:val="ru-RU"/>
        </w:rPr>
        <w:t xml:space="preserve">Региональная </w:t>
      </w:r>
      <w:r w:rsidRPr="001A1600">
        <w:rPr>
          <w:rFonts w:cs="Times New Roman"/>
          <w:color w:val="auto"/>
          <w:lang w:val="ru-RU"/>
        </w:rPr>
        <w:t>дирекция</w:t>
      </w:r>
      <w:r w:rsidR="00744E72" w:rsidRPr="00744E72">
        <w:rPr>
          <w:rFonts w:cs="Times New Roman"/>
          <w:color w:val="auto"/>
          <w:lang w:val="ru-RU"/>
        </w:rPr>
        <w:t xml:space="preserve"> </w:t>
      </w:r>
      <w:r w:rsidR="00744E72">
        <w:rPr>
          <w:rFonts w:cs="Times New Roman"/>
          <w:color w:val="auto"/>
          <w:lang w:val="ru-RU"/>
        </w:rPr>
        <w:t>Премии</w:t>
      </w:r>
      <w:r w:rsidRPr="001A1600">
        <w:rPr>
          <w:rFonts w:cs="Times New Roman"/>
          <w:color w:val="auto"/>
          <w:lang w:val="ru-RU"/>
        </w:rPr>
        <w:t>.</w:t>
      </w:r>
    </w:p>
    <w:p w14:paraId="04A38257" w14:textId="033B07A9" w:rsidR="00A177F3" w:rsidRDefault="00E15C41" w:rsidP="00A05697">
      <w:pPr>
        <w:pStyle w:val="aa"/>
        <w:ind w:firstLine="567"/>
        <w:rPr>
          <w:rFonts w:cs="Times New Roman"/>
          <w:color w:val="auto"/>
          <w:lang w:val="ru-RU"/>
        </w:rPr>
      </w:pPr>
      <w:r>
        <w:rPr>
          <w:rFonts w:cs="Times New Roman"/>
          <w:color w:val="auto"/>
          <w:lang w:val="ru-RU"/>
        </w:rPr>
        <w:t>5</w:t>
      </w:r>
      <w:r w:rsidR="00744E72">
        <w:rPr>
          <w:rFonts w:cs="Times New Roman"/>
          <w:color w:val="auto"/>
          <w:lang w:val="ru-RU"/>
        </w:rPr>
        <w:t xml:space="preserve">.4. </w:t>
      </w:r>
      <w:r w:rsidR="00A177F3" w:rsidRPr="006A46AB">
        <w:rPr>
          <w:rFonts w:cs="Times New Roman"/>
          <w:b/>
          <w:color w:val="auto"/>
          <w:lang w:val="ru-RU"/>
        </w:rPr>
        <w:t xml:space="preserve">К очному региональному этапу будут допущены не более                            </w:t>
      </w:r>
      <w:r w:rsidR="00AE41D4">
        <w:rPr>
          <w:rFonts w:cs="Times New Roman"/>
          <w:b/>
          <w:color w:val="auto"/>
          <w:lang w:val="ru-RU"/>
        </w:rPr>
        <w:t>2</w:t>
      </w:r>
      <w:r w:rsidR="00657CB8">
        <w:rPr>
          <w:rFonts w:cs="Times New Roman"/>
          <w:b/>
          <w:color w:val="auto"/>
          <w:lang w:val="ru-RU"/>
        </w:rPr>
        <w:t>5</w:t>
      </w:r>
      <w:r w:rsidR="00A177F3" w:rsidRPr="006A46AB">
        <w:rPr>
          <w:rFonts w:cs="Times New Roman"/>
          <w:b/>
          <w:color w:val="auto"/>
          <w:lang w:val="ru-RU"/>
        </w:rPr>
        <w:t xml:space="preserve"> участников</w:t>
      </w:r>
      <w:r w:rsidR="00A177F3">
        <w:rPr>
          <w:rFonts w:cs="Times New Roman"/>
          <w:color w:val="auto"/>
          <w:lang w:val="ru-RU"/>
        </w:rPr>
        <w:t xml:space="preserve"> (в том числе участники регионального этапа Премии среди</w:t>
      </w:r>
      <w:r w:rsidR="00A177F3" w:rsidRPr="006A46AB">
        <w:rPr>
          <w:rFonts w:cs="Times New Roman"/>
          <w:color w:val="auto"/>
          <w:lang w:val="ru-RU"/>
        </w:rPr>
        <w:t xml:space="preserve"> профессиональных образовательных организаций</w:t>
      </w:r>
      <w:r w:rsidR="00A177F3">
        <w:rPr>
          <w:rFonts w:cs="Times New Roman"/>
          <w:color w:val="auto"/>
          <w:lang w:val="ru-RU"/>
        </w:rPr>
        <w:t xml:space="preserve">) в возрасте от 18 лет. </w:t>
      </w:r>
    </w:p>
    <w:p w14:paraId="0FCBFD3B" w14:textId="0239E8AD" w:rsidR="00A177F3" w:rsidRDefault="00E15C41" w:rsidP="00A05697">
      <w:pPr>
        <w:pStyle w:val="aa"/>
        <w:ind w:firstLine="567"/>
        <w:rPr>
          <w:rFonts w:cs="Times New Roman"/>
          <w:color w:val="auto"/>
          <w:lang w:val="ru-RU"/>
        </w:rPr>
      </w:pPr>
      <w:r>
        <w:rPr>
          <w:rFonts w:cs="Times New Roman"/>
          <w:color w:val="auto"/>
          <w:lang w:val="ru-RU"/>
        </w:rPr>
        <w:t>5</w:t>
      </w:r>
      <w:r w:rsidR="00A177F3">
        <w:rPr>
          <w:rFonts w:cs="Times New Roman"/>
          <w:color w:val="auto"/>
          <w:lang w:val="ru-RU"/>
        </w:rPr>
        <w:t>.4.</w:t>
      </w:r>
      <w:r w:rsidR="00744E72">
        <w:rPr>
          <w:rFonts w:cs="Times New Roman"/>
          <w:color w:val="auto"/>
          <w:lang w:val="ru-RU"/>
        </w:rPr>
        <w:t>1</w:t>
      </w:r>
      <w:r w:rsidR="00A177F3">
        <w:rPr>
          <w:rFonts w:cs="Times New Roman"/>
          <w:color w:val="auto"/>
          <w:lang w:val="ru-RU"/>
        </w:rPr>
        <w:t>. В случае если участник, допущенный к очному региональному этапу Премии, является несовершеннолетним, необходим сопровождающий от 18 лет</w:t>
      </w:r>
      <w:r w:rsidR="00A177F3" w:rsidRPr="0069364A">
        <w:rPr>
          <w:rFonts w:cs="Times New Roman"/>
          <w:color w:val="auto"/>
          <w:lang w:val="ru-RU"/>
        </w:rPr>
        <w:t>. Сопровождающий обязательно становится полноправным участником иного направления Республиканского форума «Молодежь Коми». С направлениями можно ознакомиться по ссылке:</w:t>
      </w:r>
      <w:r w:rsidR="00A177F3" w:rsidRPr="0069364A">
        <w:rPr>
          <w:lang w:val="ru-RU"/>
        </w:rPr>
        <w:t xml:space="preserve"> </w:t>
      </w:r>
      <w:hyperlink r:id="rId9" w:tgtFrame="_blank" w:history="1">
        <w:r w:rsidR="0043546E" w:rsidRPr="00CC2BD8">
          <w:rPr>
            <w:rStyle w:val="a7"/>
            <w:rFonts w:cs="Times New Roman"/>
            <w:b/>
            <w:color w:val="000000" w:themeColor="text1"/>
            <w:shd w:val="clear" w:color="auto" w:fill="FFFFFF"/>
          </w:rPr>
          <w:t>https</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grants</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myrosmol</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ru</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auth</w:t>
        </w:r>
        <w:r w:rsidR="0043546E" w:rsidRPr="00CC2BD8">
          <w:rPr>
            <w:rStyle w:val="a7"/>
            <w:rFonts w:cs="Times New Roman"/>
            <w:b/>
            <w:color w:val="000000" w:themeColor="text1"/>
            <w:shd w:val="clear" w:color="auto" w:fill="FFFFFF"/>
            <w:lang w:val="ru-RU"/>
          </w:rPr>
          <w:t>/</w:t>
        </w:r>
        <w:r w:rsidR="0043546E" w:rsidRPr="00CC2BD8">
          <w:rPr>
            <w:rStyle w:val="a7"/>
            <w:rFonts w:cs="Times New Roman"/>
            <w:b/>
            <w:color w:val="000000" w:themeColor="text1"/>
            <w:shd w:val="clear" w:color="auto" w:fill="FFFFFF"/>
          </w:rPr>
          <w:t>login</w:t>
        </w:r>
      </w:hyperlink>
    </w:p>
    <w:p w14:paraId="1FBE67B3" w14:textId="3743C86F" w:rsidR="00A177F3" w:rsidRPr="006A46AB" w:rsidRDefault="00E15C41" w:rsidP="00A05697">
      <w:pPr>
        <w:pStyle w:val="aa"/>
        <w:ind w:firstLine="567"/>
        <w:rPr>
          <w:rFonts w:cs="Times New Roman"/>
          <w:color w:val="auto"/>
          <w:lang w:val="ru-RU"/>
        </w:rPr>
      </w:pPr>
      <w:r>
        <w:rPr>
          <w:rFonts w:cs="Times New Roman"/>
          <w:color w:val="auto"/>
          <w:lang w:val="ru-RU"/>
        </w:rPr>
        <w:t>5</w:t>
      </w:r>
      <w:r w:rsidR="00A177F3">
        <w:rPr>
          <w:rFonts w:cs="Times New Roman"/>
          <w:color w:val="auto"/>
          <w:lang w:val="ru-RU"/>
        </w:rPr>
        <w:t>.4.</w:t>
      </w:r>
      <w:r w:rsidR="00744E72">
        <w:rPr>
          <w:rFonts w:cs="Times New Roman"/>
          <w:color w:val="auto"/>
          <w:lang w:val="ru-RU"/>
        </w:rPr>
        <w:t>2</w:t>
      </w:r>
      <w:r w:rsidR="00A177F3">
        <w:rPr>
          <w:rFonts w:cs="Times New Roman"/>
          <w:color w:val="auto"/>
          <w:lang w:val="ru-RU"/>
        </w:rPr>
        <w:t xml:space="preserve">. Участников, допущенных к очному региональному этапу Премии, определяет </w:t>
      </w:r>
      <w:r w:rsidR="00744E72">
        <w:rPr>
          <w:rFonts w:cs="Times New Roman"/>
          <w:color w:val="auto"/>
          <w:lang w:val="ru-RU"/>
        </w:rPr>
        <w:t>Региональная</w:t>
      </w:r>
      <w:r w:rsidR="00A177F3" w:rsidRPr="001A1600">
        <w:rPr>
          <w:rFonts w:cs="Times New Roman"/>
          <w:color w:val="auto"/>
          <w:lang w:val="ru-RU"/>
        </w:rPr>
        <w:t xml:space="preserve"> дирекция</w:t>
      </w:r>
      <w:r w:rsidR="00A177F3" w:rsidRPr="008C6994">
        <w:rPr>
          <w:rFonts w:cs="Times New Roman"/>
          <w:color w:val="auto"/>
          <w:lang w:val="ru-RU"/>
        </w:rPr>
        <w:t xml:space="preserve"> Премии</w:t>
      </w:r>
      <w:r w:rsidR="00A177F3">
        <w:rPr>
          <w:rFonts w:cs="Times New Roman"/>
          <w:color w:val="auto"/>
          <w:lang w:val="ru-RU"/>
        </w:rPr>
        <w:t xml:space="preserve"> на основании заявок на участие и приложений к ним</w:t>
      </w:r>
      <w:r w:rsidR="00A177F3" w:rsidRPr="008C6994">
        <w:rPr>
          <w:rFonts w:cs="Times New Roman"/>
          <w:color w:val="auto"/>
          <w:lang w:val="ru-RU"/>
        </w:rPr>
        <w:t>.</w:t>
      </w:r>
      <w:r w:rsidR="00A177F3">
        <w:rPr>
          <w:rFonts w:cs="Times New Roman"/>
          <w:color w:val="auto"/>
          <w:lang w:val="ru-RU"/>
        </w:rPr>
        <w:t xml:space="preserve"> К участию в очном региональном этапе Премии будут рекомендованы участники с наибольшим количеством достижений</w:t>
      </w:r>
      <w:r w:rsidR="00A177F3" w:rsidRPr="008C6994">
        <w:rPr>
          <w:rFonts w:cs="Times New Roman"/>
          <w:color w:val="auto"/>
          <w:lang w:val="ru-RU"/>
        </w:rPr>
        <w:t xml:space="preserve"> </w:t>
      </w:r>
      <w:r w:rsidR="00A177F3">
        <w:rPr>
          <w:rFonts w:cs="Times New Roman"/>
          <w:color w:val="auto"/>
          <w:lang w:val="ru-RU"/>
        </w:rPr>
        <w:t>в соответствующем направлении.</w:t>
      </w:r>
    </w:p>
    <w:p w14:paraId="669CF865" w14:textId="241A23E9" w:rsidR="00A177F3" w:rsidRDefault="00E15C41" w:rsidP="00A05697">
      <w:pPr>
        <w:pStyle w:val="aa"/>
        <w:ind w:firstLine="567"/>
        <w:rPr>
          <w:rFonts w:cs="Times New Roman"/>
          <w:color w:val="auto"/>
          <w:lang w:val="ru-RU"/>
        </w:rPr>
      </w:pPr>
      <w:r>
        <w:rPr>
          <w:rFonts w:cs="Times New Roman"/>
          <w:color w:val="auto"/>
          <w:lang w:val="ru-RU"/>
        </w:rPr>
        <w:t>5</w:t>
      </w:r>
      <w:r w:rsidR="00A177F3">
        <w:rPr>
          <w:rFonts w:cs="Times New Roman"/>
          <w:color w:val="auto"/>
          <w:lang w:val="ru-RU"/>
        </w:rPr>
        <w:t>.4.</w:t>
      </w:r>
      <w:r>
        <w:rPr>
          <w:rFonts w:cs="Times New Roman"/>
          <w:color w:val="auto"/>
          <w:lang w:val="ru-RU"/>
        </w:rPr>
        <w:t>3</w:t>
      </w:r>
      <w:r w:rsidR="00A177F3">
        <w:rPr>
          <w:rFonts w:cs="Times New Roman"/>
          <w:color w:val="auto"/>
          <w:lang w:val="ru-RU"/>
        </w:rPr>
        <w:t>. Очный</w:t>
      </w:r>
      <w:r w:rsidR="00A177F3" w:rsidRPr="008C6994">
        <w:rPr>
          <w:rFonts w:cs="Times New Roman"/>
          <w:color w:val="auto"/>
          <w:lang w:val="ru-RU"/>
        </w:rPr>
        <w:t xml:space="preserve"> </w:t>
      </w:r>
      <w:r w:rsidR="00A177F3">
        <w:rPr>
          <w:rFonts w:cs="Times New Roman"/>
          <w:color w:val="auto"/>
          <w:lang w:val="ru-RU"/>
        </w:rPr>
        <w:t xml:space="preserve">региональный </w:t>
      </w:r>
      <w:r w:rsidR="00A177F3" w:rsidRPr="008C6994">
        <w:rPr>
          <w:rFonts w:cs="Times New Roman"/>
          <w:color w:val="auto"/>
          <w:lang w:val="ru-RU"/>
        </w:rPr>
        <w:t>этап Премии заключается</w:t>
      </w:r>
      <w:r w:rsidR="00A177F3">
        <w:rPr>
          <w:rFonts w:cs="Times New Roman"/>
          <w:color w:val="auto"/>
          <w:lang w:val="ru-RU"/>
        </w:rPr>
        <w:t xml:space="preserve"> в проведении конкурсных испытаний и </w:t>
      </w:r>
      <w:r w:rsidR="00A177F3" w:rsidRPr="008C6994">
        <w:rPr>
          <w:rFonts w:cs="Times New Roman"/>
          <w:color w:val="auto"/>
          <w:lang w:val="ru-RU"/>
        </w:rPr>
        <w:t xml:space="preserve">в оценке </w:t>
      </w:r>
      <w:r>
        <w:rPr>
          <w:rFonts w:cs="Times New Roman"/>
          <w:color w:val="auto"/>
          <w:lang w:val="ru-RU"/>
        </w:rPr>
        <w:t>Э</w:t>
      </w:r>
      <w:r w:rsidR="00A177F3" w:rsidRPr="001A1600">
        <w:rPr>
          <w:rFonts w:cs="Times New Roman"/>
          <w:color w:val="auto"/>
          <w:lang w:val="ru-RU"/>
        </w:rPr>
        <w:t>кспертным советом</w:t>
      </w:r>
      <w:r w:rsidR="00A177F3" w:rsidRPr="008C6994">
        <w:rPr>
          <w:rFonts w:cs="Times New Roman"/>
          <w:color w:val="auto"/>
          <w:lang w:val="ru-RU"/>
        </w:rPr>
        <w:t xml:space="preserve"> Премии документов</w:t>
      </w:r>
      <w:r w:rsidR="00A177F3">
        <w:rPr>
          <w:rFonts w:cs="Times New Roman"/>
          <w:color w:val="auto"/>
          <w:lang w:val="ru-RU"/>
        </w:rPr>
        <w:t xml:space="preserve"> </w:t>
      </w:r>
      <w:r w:rsidR="00A177F3" w:rsidRPr="008C6994">
        <w:rPr>
          <w:rFonts w:cs="Times New Roman"/>
          <w:color w:val="auto"/>
          <w:lang w:val="ru-RU"/>
        </w:rPr>
        <w:t xml:space="preserve">и материалов </w:t>
      </w:r>
      <w:r w:rsidR="00A177F3">
        <w:rPr>
          <w:rFonts w:cs="Times New Roman"/>
          <w:color w:val="auto"/>
          <w:lang w:val="ru-RU"/>
        </w:rPr>
        <w:t>п</w:t>
      </w:r>
      <w:r w:rsidR="00A177F3" w:rsidRPr="008C6994">
        <w:rPr>
          <w:rFonts w:cs="Times New Roman"/>
          <w:color w:val="auto"/>
          <w:lang w:val="ru-RU"/>
        </w:rPr>
        <w:t>обедител</w:t>
      </w:r>
      <w:r w:rsidR="00A177F3">
        <w:rPr>
          <w:rFonts w:cs="Times New Roman"/>
          <w:color w:val="auto"/>
          <w:lang w:val="ru-RU"/>
        </w:rPr>
        <w:t>ей</w:t>
      </w:r>
      <w:r w:rsidR="00A177F3" w:rsidRPr="008C6994">
        <w:rPr>
          <w:rFonts w:cs="Times New Roman"/>
          <w:color w:val="auto"/>
          <w:lang w:val="ru-RU"/>
        </w:rPr>
        <w:t xml:space="preserve"> </w:t>
      </w:r>
      <w:r w:rsidR="00A177F3" w:rsidRPr="00403346">
        <w:rPr>
          <w:rFonts w:eastAsia="Times New Roman" w:cs="Times New Roman"/>
          <w:color w:val="auto"/>
          <w:lang w:val="ru-RU" w:eastAsia="ru-RU" w:bidi="ar-SA"/>
        </w:rPr>
        <w:t>заявочно-отбороч</w:t>
      </w:r>
      <w:r w:rsidR="00AE41D4">
        <w:rPr>
          <w:rFonts w:eastAsia="Times New Roman" w:cs="Times New Roman"/>
          <w:color w:val="auto"/>
          <w:lang w:val="ru-RU" w:eastAsia="ru-RU" w:bidi="ar-SA"/>
        </w:rPr>
        <w:t>н</w:t>
      </w:r>
      <w:r w:rsidR="00A177F3" w:rsidRPr="00403346">
        <w:rPr>
          <w:rFonts w:eastAsia="Times New Roman" w:cs="Times New Roman"/>
          <w:color w:val="auto"/>
          <w:lang w:val="ru-RU" w:eastAsia="ru-RU" w:bidi="ar-SA"/>
        </w:rPr>
        <w:t xml:space="preserve">ой кампании </w:t>
      </w:r>
      <w:r w:rsidR="00A177F3">
        <w:rPr>
          <w:rFonts w:cs="Times New Roman"/>
          <w:color w:val="auto"/>
          <w:lang w:val="ru-RU"/>
        </w:rPr>
        <w:t xml:space="preserve">Премии, а также реализации образовательной и иной программы мероприятия. </w:t>
      </w:r>
    </w:p>
    <w:p w14:paraId="2EF227A3" w14:textId="3C3FCAED" w:rsidR="00A177F3" w:rsidRPr="008C6994" w:rsidRDefault="00E15C41" w:rsidP="00A05697">
      <w:pPr>
        <w:pStyle w:val="aa"/>
        <w:ind w:firstLine="567"/>
        <w:rPr>
          <w:rFonts w:cs="Times New Roman"/>
          <w:color w:val="auto"/>
          <w:lang w:val="ru-RU"/>
        </w:rPr>
      </w:pPr>
      <w:r>
        <w:rPr>
          <w:rFonts w:cs="Times New Roman"/>
          <w:color w:val="auto"/>
          <w:lang w:val="ru-RU"/>
        </w:rPr>
        <w:t>5</w:t>
      </w:r>
      <w:r w:rsidR="00A177F3">
        <w:rPr>
          <w:rFonts w:cs="Times New Roman"/>
          <w:color w:val="auto"/>
          <w:lang w:val="ru-RU"/>
        </w:rPr>
        <w:t>.4.</w:t>
      </w:r>
      <w:r>
        <w:rPr>
          <w:rFonts w:cs="Times New Roman"/>
          <w:color w:val="auto"/>
          <w:lang w:val="ru-RU"/>
        </w:rPr>
        <w:t>4</w:t>
      </w:r>
      <w:r w:rsidR="00A177F3">
        <w:rPr>
          <w:rFonts w:cs="Times New Roman"/>
          <w:color w:val="auto"/>
          <w:lang w:val="ru-RU"/>
        </w:rPr>
        <w:t xml:space="preserve">. Участники регионального этапа Премии будут проинформированы о форме и ходе проведения конкурсных испытаний не позднее </w:t>
      </w:r>
      <w:r w:rsidR="00657CB8">
        <w:rPr>
          <w:rFonts w:cs="Times New Roman"/>
          <w:color w:val="auto"/>
          <w:lang w:val="ru-RU"/>
        </w:rPr>
        <w:t>5</w:t>
      </w:r>
      <w:r w:rsidR="00A177F3">
        <w:rPr>
          <w:rFonts w:cs="Times New Roman"/>
          <w:color w:val="auto"/>
          <w:lang w:val="ru-RU"/>
        </w:rPr>
        <w:t xml:space="preserve"> календарных дней до их начала. </w:t>
      </w:r>
    </w:p>
    <w:p w14:paraId="1AE7761A" w14:textId="28EC668D" w:rsidR="00A177F3" w:rsidRPr="009D1162" w:rsidRDefault="00A177F3" w:rsidP="00A05697">
      <w:pPr>
        <w:pStyle w:val="aa"/>
        <w:ind w:firstLine="567"/>
        <w:rPr>
          <w:rFonts w:cs="Times New Roman"/>
          <w:color w:val="auto"/>
          <w:lang w:val="ru-RU"/>
        </w:rPr>
      </w:pPr>
      <w:r w:rsidRPr="009D1162">
        <w:rPr>
          <w:rFonts w:cs="Times New Roman"/>
          <w:color w:val="auto"/>
          <w:lang w:val="ru-RU"/>
        </w:rPr>
        <w:t>Победители</w:t>
      </w:r>
      <w:r>
        <w:rPr>
          <w:rFonts w:cs="Times New Roman"/>
          <w:color w:val="auto"/>
          <w:lang w:val="ru-RU"/>
        </w:rPr>
        <w:t xml:space="preserve"> очного регионального</w:t>
      </w:r>
      <w:r w:rsidRPr="009D1162">
        <w:rPr>
          <w:rFonts w:cs="Times New Roman"/>
          <w:color w:val="auto"/>
          <w:lang w:val="ru-RU"/>
        </w:rPr>
        <w:t xml:space="preserve"> этапа проходят</w:t>
      </w:r>
      <w:r w:rsidR="00744E72">
        <w:rPr>
          <w:rFonts w:cs="Times New Roman"/>
          <w:color w:val="auto"/>
          <w:lang w:val="ru-RU"/>
        </w:rPr>
        <w:t xml:space="preserve"> в</w:t>
      </w:r>
      <w:r w:rsidRPr="009D1162">
        <w:rPr>
          <w:rFonts w:cs="Times New Roman"/>
          <w:color w:val="auto"/>
          <w:lang w:val="ru-RU"/>
        </w:rPr>
        <w:t xml:space="preserve"> финал Премии.</w:t>
      </w:r>
    </w:p>
    <w:p w14:paraId="3CAA8DC6" w14:textId="6E99D572" w:rsidR="00A177F3" w:rsidRPr="001020E8" w:rsidRDefault="00E15C41" w:rsidP="00A05697">
      <w:pPr>
        <w:pStyle w:val="aa"/>
        <w:ind w:firstLine="567"/>
        <w:rPr>
          <w:rFonts w:cs="Times New Roman"/>
          <w:color w:val="auto"/>
          <w:lang w:val="ru-RU"/>
        </w:rPr>
      </w:pPr>
      <w:r>
        <w:rPr>
          <w:rFonts w:cs="Times New Roman"/>
          <w:color w:val="auto"/>
          <w:lang w:val="ru-RU"/>
        </w:rPr>
        <w:t>5</w:t>
      </w:r>
      <w:r w:rsidR="00A177F3" w:rsidRPr="009D1162">
        <w:rPr>
          <w:rFonts w:cs="Times New Roman"/>
          <w:color w:val="auto"/>
          <w:lang w:val="ru-RU"/>
        </w:rPr>
        <w:t>.</w:t>
      </w:r>
      <w:r w:rsidR="00A177F3">
        <w:rPr>
          <w:rFonts w:cs="Times New Roman"/>
          <w:color w:val="auto"/>
          <w:lang w:val="ru-RU"/>
        </w:rPr>
        <w:t>5</w:t>
      </w:r>
      <w:r w:rsidR="00A177F3" w:rsidRPr="009D1162">
        <w:rPr>
          <w:rFonts w:cs="Times New Roman"/>
          <w:color w:val="auto"/>
          <w:lang w:val="ru-RU"/>
        </w:rPr>
        <w:t xml:space="preserve">. </w:t>
      </w:r>
      <w:r w:rsidR="00A177F3">
        <w:rPr>
          <w:rFonts w:cs="Times New Roman"/>
          <w:b/>
          <w:color w:val="auto"/>
          <w:lang w:val="ru-RU"/>
        </w:rPr>
        <w:t>Второй</w:t>
      </w:r>
      <w:r w:rsidR="00A177F3" w:rsidRPr="005E23DB">
        <w:rPr>
          <w:rFonts w:cs="Times New Roman"/>
          <w:b/>
          <w:color w:val="auto"/>
          <w:lang w:val="ru-RU"/>
        </w:rPr>
        <w:t xml:space="preserve"> этап –</w:t>
      </w:r>
      <w:r w:rsidR="00744E72">
        <w:rPr>
          <w:rFonts w:cs="Times New Roman"/>
          <w:b/>
          <w:color w:val="auto"/>
          <w:lang w:val="ru-RU"/>
        </w:rPr>
        <w:t xml:space="preserve"> всероссийский</w:t>
      </w:r>
      <w:r w:rsidR="00A177F3" w:rsidRPr="005E23DB">
        <w:rPr>
          <w:rFonts w:cs="Times New Roman"/>
          <w:b/>
          <w:color w:val="auto"/>
          <w:lang w:val="ru-RU"/>
        </w:rPr>
        <w:t xml:space="preserve"> </w:t>
      </w:r>
      <w:r w:rsidR="00744E72">
        <w:rPr>
          <w:rFonts w:cs="Times New Roman"/>
          <w:b/>
          <w:color w:val="auto"/>
          <w:lang w:val="ru-RU"/>
        </w:rPr>
        <w:t>(</w:t>
      </w:r>
      <w:r w:rsidR="00A177F3" w:rsidRPr="005E23DB">
        <w:rPr>
          <w:rFonts w:cs="Times New Roman"/>
          <w:b/>
          <w:color w:val="auto"/>
          <w:lang w:val="ru-RU"/>
        </w:rPr>
        <w:t xml:space="preserve">финал </w:t>
      </w:r>
      <w:r w:rsidR="00A177F3" w:rsidRPr="003E61B6">
        <w:rPr>
          <w:rFonts w:cs="Times New Roman"/>
          <w:b/>
          <w:color w:val="auto"/>
          <w:lang w:val="ru-RU"/>
        </w:rPr>
        <w:t>Премии</w:t>
      </w:r>
      <w:r w:rsidR="000E2B7E">
        <w:rPr>
          <w:rFonts w:cs="Times New Roman"/>
          <w:b/>
          <w:color w:val="auto"/>
          <w:lang w:val="ru-RU"/>
        </w:rPr>
        <w:t>)</w:t>
      </w:r>
      <w:r w:rsidR="00A177F3" w:rsidRPr="001020E8">
        <w:rPr>
          <w:rFonts w:cs="Times New Roman"/>
          <w:color w:val="auto"/>
          <w:lang w:val="ru-RU"/>
        </w:rPr>
        <w:t xml:space="preserve"> </w:t>
      </w:r>
      <w:r w:rsidR="00A177F3">
        <w:rPr>
          <w:rFonts w:cs="Times New Roman"/>
          <w:color w:val="auto"/>
          <w:lang w:val="ru-RU"/>
        </w:rPr>
        <w:t xml:space="preserve">проводится </w:t>
      </w:r>
      <w:r w:rsidR="00A177F3" w:rsidRPr="001020E8">
        <w:rPr>
          <w:rFonts w:cs="Times New Roman"/>
          <w:color w:val="auto"/>
          <w:lang w:val="ru-RU"/>
        </w:rPr>
        <w:t xml:space="preserve">в </w:t>
      </w:r>
      <w:r w:rsidR="00A177F3">
        <w:rPr>
          <w:rFonts w:cs="Times New Roman"/>
          <w:color w:val="auto"/>
          <w:lang w:val="ru-RU"/>
        </w:rPr>
        <w:t>октябре</w:t>
      </w:r>
      <w:r w:rsidR="00657CB8" w:rsidRPr="00657CB8">
        <w:rPr>
          <w:rFonts w:cs="Times New Roman"/>
          <w:color w:val="auto"/>
          <w:lang w:val="ru-RU"/>
        </w:rPr>
        <w:t>-</w:t>
      </w:r>
      <w:r w:rsidR="00657CB8">
        <w:rPr>
          <w:rFonts w:cs="Times New Roman"/>
          <w:color w:val="auto"/>
          <w:lang w:val="ru-RU"/>
        </w:rPr>
        <w:t>декабре</w:t>
      </w:r>
      <w:r w:rsidR="00A177F3">
        <w:rPr>
          <w:rFonts w:cs="Times New Roman"/>
          <w:color w:val="auto"/>
          <w:lang w:val="ru-RU"/>
        </w:rPr>
        <w:t xml:space="preserve"> 202</w:t>
      </w:r>
      <w:r w:rsidR="00657CB8">
        <w:rPr>
          <w:rFonts w:cs="Times New Roman"/>
          <w:color w:val="auto"/>
          <w:lang w:val="ru-RU"/>
        </w:rPr>
        <w:t>3 года в г. Москва.</w:t>
      </w:r>
    </w:p>
    <w:p w14:paraId="760DC5F5" w14:textId="77777777" w:rsidR="00A177F3" w:rsidRPr="001020E8" w:rsidRDefault="00A177F3" w:rsidP="00A05697">
      <w:pPr>
        <w:pStyle w:val="aa"/>
        <w:ind w:firstLine="567"/>
        <w:rPr>
          <w:rFonts w:cs="Times New Roman"/>
          <w:color w:val="auto"/>
          <w:lang w:val="ru-RU"/>
        </w:rPr>
      </w:pPr>
      <w:r w:rsidRPr="001020E8">
        <w:rPr>
          <w:rFonts w:cs="Times New Roman"/>
          <w:color w:val="auto"/>
          <w:lang w:val="ru-RU"/>
        </w:rPr>
        <w:t>Финал Премии заключается в прохождении участниками</w:t>
      </w:r>
      <w:r>
        <w:rPr>
          <w:rFonts w:cs="Times New Roman"/>
          <w:color w:val="auto"/>
          <w:lang w:val="ru-RU"/>
        </w:rPr>
        <w:t xml:space="preserve"> Премии</w:t>
      </w:r>
      <w:r w:rsidRPr="001020E8">
        <w:rPr>
          <w:rFonts w:cs="Times New Roman"/>
          <w:color w:val="auto"/>
          <w:lang w:val="ru-RU"/>
        </w:rPr>
        <w:t xml:space="preserve"> конкурсных испытаний по номинациям и определении лауреатов и победителей. </w:t>
      </w:r>
    </w:p>
    <w:p w14:paraId="34D97C34" w14:textId="77777777" w:rsidR="00A177F3" w:rsidRPr="008C6994" w:rsidRDefault="00A177F3" w:rsidP="00A05697">
      <w:pPr>
        <w:pStyle w:val="aa"/>
        <w:ind w:firstLine="567"/>
        <w:rPr>
          <w:rFonts w:cs="Times New Roman"/>
          <w:color w:val="auto"/>
          <w:lang w:val="ru-RU"/>
        </w:rPr>
      </w:pPr>
    </w:p>
    <w:p w14:paraId="167EB0A8" w14:textId="693DC626" w:rsidR="00A177F3" w:rsidRPr="008C6994" w:rsidRDefault="000E2B7E" w:rsidP="00A05697">
      <w:pPr>
        <w:ind w:firstLine="567"/>
        <w:jc w:val="center"/>
        <w:rPr>
          <w:b/>
          <w:sz w:val="28"/>
          <w:szCs w:val="28"/>
        </w:rPr>
      </w:pPr>
      <w:r>
        <w:rPr>
          <w:b/>
          <w:sz w:val="28"/>
          <w:szCs w:val="28"/>
        </w:rPr>
        <w:t>6</w:t>
      </w:r>
      <w:r w:rsidR="00A177F3" w:rsidRPr="008C6994">
        <w:rPr>
          <w:b/>
          <w:sz w:val="28"/>
          <w:szCs w:val="28"/>
        </w:rPr>
        <w:t>. Требования к участникам Премии</w:t>
      </w:r>
    </w:p>
    <w:p w14:paraId="154BE7BD" w14:textId="2B040027" w:rsidR="00A177F3" w:rsidRPr="001020E8" w:rsidRDefault="000E2B7E" w:rsidP="00A05697">
      <w:pPr>
        <w:ind w:firstLine="567"/>
        <w:jc w:val="both"/>
        <w:rPr>
          <w:sz w:val="28"/>
          <w:szCs w:val="28"/>
        </w:rPr>
      </w:pPr>
      <w:r>
        <w:rPr>
          <w:sz w:val="28"/>
          <w:szCs w:val="28"/>
        </w:rPr>
        <w:t>6</w:t>
      </w:r>
      <w:r w:rsidR="00A177F3" w:rsidRPr="001020E8">
        <w:rPr>
          <w:sz w:val="28"/>
          <w:szCs w:val="28"/>
        </w:rPr>
        <w:t>.1. Участниками Премии являются студенты (курсанты)</w:t>
      </w:r>
      <w:r w:rsidR="00A177F3">
        <w:rPr>
          <w:sz w:val="28"/>
          <w:szCs w:val="28"/>
        </w:rPr>
        <w:t>, обучающиеся</w:t>
      </w:r>
      <w:r w:rsidR="00A177F3" w:rsidRPr="001020E8">
        <w:rPr>
          <w:sz w:val="28"/>
          <w:szCs w:val="28"/>
        </w:rPr>
        <w:t xml:space="preserve"> </w:t>
      </w:r>
      <w:r w:rsidR="00A177F3">
        <w:rPr>
          <w:sz w:val="28"/>
          <w:szCs w:val="28"/>
        </w:rPr>
        <w:t>по очной форме</w:t>
      </w:r>
      <w:r w:rsidR="00A177F3" w:rsidRPr="001020E8">
        <w:rPr>
          <w:sz w:val="28"/>
          <w:szCs w:val="28"/>
        </w:rPr>
        <w:t xml:space="preserve"> обучения, осваивающие образовательные программы </w:t>
      </w:r>
      <w:r w:rsidR="00A177F3">
        <w:rPr>
          <w:sz w:val="28"/>
          <w:szCs w:val="28"/>
        </w:rPr>
        <w:t>высшего образования (программы бакалавриата</w:t>
      </w:r>
      <w:r w:rsidR="00A177F3" w:rsidRPr="001020E8">
        <w:rPr>
          <w:sz w:val="28"/>
          <w:szCs w:val="28"/>
        </w:rPr>
        <w:t xml:space="preserve">, </w:t>
      </w:r>
      <w:r w:rsidR="00A177F3">
        <w:rPr>
          <w:sz w:val="28"/>
          <w:szCs w:val="28"/>
        </w:rPr>
        <w:t xml:space="preserve">программы </w:t>
      </w:r>
      <w:r w:rsidR="00A177F3" w:rsidRPr="001020E8">
        <w:rPr>
          <w:sz w:val="28"/>
          <w:szCs w:val="28"/>
        </w:rPr>
        <w:t>специалитет</w:t>
      </w:r>
      <w:r w:rsidR="00A177F3">
        <w:rPr>
          <w:sz w:val="28"/>
          <w:szCs w:val="28"/>
        </w:rPr>
        <w:t>а, программы магистратуры)</w:t>
      </w:r>
      <w:r w:rsidR="00A177F3" w:rsidRPr="001020E8">
        <w:rPr>
          <w:sz w:val="28"/>
          <w:szCs w:val="28"/>
        </w:rPr>
        <w:t xml:space="preserve"> в образовательных организациях в возрасте от 18 до 25 лет на момент проведения регионального этапа Премии в субъекте Российской Федерации, за исключением номинации «Иностранный студент года»</w:t>
      </w:r>
      <w:r w:rsidR="00A177F3">
        <w:rPr>
          <w:sz w:val="28"/>
          <w:szCs w:val="28"/>
        </w:rPr>
        <w:t>.</w:t>
      </w:r>
    </w:p>
    <w:p w14:paraId="1C05F4CF" w14:textId="718D3DB8" w:rsidR="00A177F3" w:rsidRPr="001020E8" w:rsidRDefault="000E2B7E" w:rsidP="00A05697">
      <w:pPr>
        <w:ind w:firstLine="567"/>
        <w:jc w:val="both"/>
        <w:rPr>
          <w:sz w:val="28"/>
          <w:szCs w:val="28"/>
        </w:rPr>
      </w:pPr>
      <w:r>
        <w:rPr>
          <w:sz w:val="28"/>
          <w:szCs w:val="28"/>
        </w:rPr>
        <w:t>6</w:t>
      </w:r>
      <w:r w:rsidR="00A177F3" w:rsidRPr="001020E8">
        <w:rPr>
          <w:sz w:val="28"/>
          <w:szCs w:val="28"/>
        </w:rPr>
        <w:t>.2. Участниками номинации «Иностранный студент года» являются студенты (курсанты)</w:t>
      </w:r>
      <w:r w:rsidR="00A177F3">
        <w:rPr>
          <w:sz w:val="28"/>
          <w:szCs w:val="28"/>
        </w:rPr>
        <w:t xml:space="preserve">, обучающиеся по очной форме </w:t>
      </w:r>
      <w:r w:rsidR="00A177F3" w:rsidRPr="001020E8">
        <w:rPr>
          <w:sz w:val="28"/>
          <w:szCs w:val="28"/>
        </w:rPr>
        <w:t xml:space="preserve">обучения, имеющие иностранное гражданство и осваивающие образовательные программы </w:t>
      </w:r>
      <w:r w:rsidR="00A177F3">
        <w:rPr>
          <w:sz w:val="28"/>
          <w:szCs w:val="28"/>
        </w:rPr>
        <w:t xml:space="preserve">высшего образования (программы бакалавриата, программы специалитета, </w:t>
      </w:r>
      <w:r w:rsidR="00A177F3">
        <w:rPr>
          <w:sz w:val="28"/>
          <w:szCs w:val="28"/>
        </w:rPr>
        <w:lastRenderedPageBreak/>
        <w:t>программы магистратуры)</w:t>
      </w:r>
      <w:r w:rsidR="00A177F3" w:rsidRPr="001020E8">
        <w:rPr>
          <w:sz w:val="28"/>
          <w:szCs w:val="28"/>
        </w:rPr>
        <w:t xml:space="preserve"> в образовательных организациях в возрасте от 18 до 27 лет на момент проведения регионального этапа Премии в субъекте Российской Федерации.</w:t>
      </w:r>
    </w:p>
    <w:p w14:paraId="2B8D770D" w14:textId="6BD754C8" w:rsidR="00A177F3" w:rsidRPr="001020E8" w:rsidRDefault="000E2B7E" w:rsidP="00A05697">
      <w:pPr>
        <w:ind w:firstLine="567"/>
        <w:jc w:val="both"/>
        <w:rPr>
          <w:sz w:val="28"/>
          <w:szCs w:val="28"/>
        </w:rPr>
      </w:pPr>
      <w:r>
        <w:rPr>
          <w:sz w:val="28"/>
          <w:szCs w:val="28"/>
        </w:rPr>
        <w:t>6</w:t>
      </w:r>
      <w:r w:rsidR="00A177F3" w:rsidRPr="001020E8">
        <w:rPr>
          <w:sz w:val="28"/>
          <w:szCs w:val="28"/>
        </w:rPr>
        <w:t>.</w:t>
      </w:r>
      <w:r w:rsidR="00A177F3">
        <w:rPr>
          <w:sz w:val="28"/>
          <w:szCs w:val="28"/>
        </w:rPr>
        <w:t>3</w:t>
      </w:r>
      <w:r w:rsidR="00A177F3" w:rsidRPr="001020E8">
        <w:rPr>
          <w:sz w:val="28"/>
          <w:szCs w:val="28"/>
        </w:rPr>
        <w:t xml:space="preserve">. Каждый участник имеет право участвовать в одной номинации на </w:t>
      </w:r>
      <w:r w:rsidR="00744E72">
        <w:rPr>
          <w:sz w:val="28"/>
          <w:szCs w:val="28"/>
        </w:rPr>
        <w:t>очном региональном</w:t>
      </w:r>
      <w:r w:rsidR="00A177F3" w:rsidRPr="001020E8">
        <w:rPr>
          <w:sz w:val="28"/>
          <w:szCs w:val="28"/>
        </w:rPr>
        <w:t xml:space="preserve"> этапе и в фин</w:t>
      </w:r>
      <w:r w:rsidR="00A177F3">
        <w:rPr>
          <w:sz w:val="28"/>
          <w:szCs w:val="28"/>
        </w:rPr>
        <w:t>але Премии.</w:t>
      </w:r>
    </w:p>
    <w:p w14:paraId="6D1CFCFF" w14:textId="297E4ED0" w:rsidR="00A177F3" w:rsidRPr="001020E8" w:rsidRDefault="000E2B7E" w:rsidP="00A05697">
      <w:pPr>
        <w:ind w:firstLine="567"/>
        <w:jc w:val="both"/>
        <w:rPr>
          <w:sz w:val="28"/>
          <w:szCs w:val="28"/>
        </w:rPr>
      </w:pPr>
      <w:r>
        <w:rPr>
          <w:sz w:val="28"/>
          <w:szCs w:val="28"/>
        </w:rPr>
        <w:t>6</w:t>
      </w:r>
      <w:r w:rsidR="00A177F3" w:rsidRPr="001020E8">
        <w:rPr>
          <w:sz w:val="28"/>
          <w:szCs w:val="28"/>
        </w:rPr>
        <w:t>.</w:t>
      </w:r>
      <w:r w:rsidR="00A177F3">
        <w:rPr>
          <w:sz w:val="28"/>
          <w:szCs w:val="28"/>
        </w:rPr>
        <w:t>4</w:t>
      </w:r>
      <w:r w:rsidR="00A177F3" w:rsidRPr="001020E8">
        <w:rPr>
          <w:sz w:val="28"/>
          <w:szCs w:val="28"/>
        </w:rPr>
        <w:t>. Расходы на трансфер участников</w:t>
      </w:r>
      <w:r w:rsidR="00A177F3">
        <w:rPr>
          <w:sz w:val="28"/>
          <w:szCs w:val="28"/>
        </w:rPr>
        <w:t xml:space="preserve"> Премии</w:t>
      </w:r>
      <w:r w:rsidR="00A177F3" w:rsidRPr="001020E8">
        <w:rPr>
          <w:sz w:val="28"/>
          <w:szCs w:val="28"/>
        </w:rPr>
        <w:t xml:space="preserve"> к месту проведе</w:t>
      </w:r>
      <w:r w:rsidR="00A177F3">
        <w:rPr>
          <w:sz w:val="28"/>
          <w:szCs w:val="28"/>
        </w:rPr>
        <w:t>ния Премии осуществляются за сче</w:t>
      </w:r>
      <w:r w:rsidR="00A177F3" w:rsidRPr="001020E8">
        <w:rPr>
          <w:sz w:val="28"/>
          <w:szCs w:val="28"/>
        </w:rPr>
        <w:t xml:space="preserve">т направляющей организации. </w:t>
      </w:r>
    </w:p>
    <w:p w14:paraId="0C22A339" w14:textId="77777777" w:rsidR="00A177F3" w:rsidRDefault="00A177F3" w:rsidP="00A05697">
      <w:pPr>
        <w:pStyle w:val="aa"/>
        <w:ind w:firstLine="567"/>
        <w:jc w:val="center"/>
        <w:rPr>
          <w:b/>
          <w:color w:val="auto"/>
          <w:lang w:val="ru-RU"/>
        </w:rPr>
      </w:pPr>
    </w:p>
    <w:p w14:paraId="70FB0C5A" w14:textId="6DA258ED" w:rsidR="00A177F3" w:rsidRPr="001020E8" w:rsidRDefault="00A177F3" w:rsidP="00A05697">
      <w:pPr>
        <w:ind w:firstLine="567"/>
        <w:jc w:val="center"/>
        <w:rPr>
          <w:b/>
          <w:sz w:val="28"/>
          <w:szCs w:val="28"/>
        </w:rPr>
      </w:pPr>
      <w:r w:rsidRPr="001020E8">
        <w:rPr>
          <w:b/>
          <w:sz w:val="28"/>
          <w:szCs w:val="28"/>
        </w:rPr>
        <w:t>7. Регламент конкурсной программы Премии</w:t>
      </w:r>
    </w:p>
    <w:p w14:paraId="6A15BB13" w14:textId="083A745C" w:rsidR="00A177F3" w:rsidRPr="001020E8" w:rsidRDefault="00A177F3" w:rsidP="00A05697">
      <w:pPr>
        <w:ind w:firstLine="567"/>
        <w:jc w:val="both"/>
        <w:rPr>
          <w:sz w:val="28"/>
          <w:szCs w:val="28"/>
        </w:rPr>
      </w:pPr>
      <w:r w:rsidRPr="001020E8">
        <w:rPr>
          <w:sz w:val="28"/>
          <w:szCs w:val="28"/>
        </w:rPr>
        <w:t>7.1. Программа Премии включает следующие направления:</w:t>
      </w:r>
    </w:p>
    <w:p w14:paraId="5EB6B4C6" w14:textId="77777777" w:rsidR="00A177F3" w:rsidRPr="001020E8" w:rsidRDefault="00A177F3" w:rsidP="00A05697">
      <w:pPr>
        <w:ind w:firstLine="567"/>
        <w:jc w:val="both"/>
        <w:rPr>
          <w:sz w:val="28"/>
          <w:szCs w:val="28"/>
        </w:rPr>
      </w:pPr>
      <w:r>
        <w:rPr>
          <w:sz w:val="28"/>
          <w:szCs w:val="28"/>
        </w:rPr>
        <w:t xml:space="preserve">- </w:t>
      </w:r>
      <w:r w:rsidRPr="001020E8">
        <w:rPr>
          <w:sz w:val="28"/>
          <w:szCs w:val="28"/>
        </w:rPr>
        <w:t>конкурсная программа;</w:t>
      </w:r>
    </w:p>
    <w:p w14:paraId="2241E6D9" w14:textId="77777777" w:rsidR="00A177F3" w:rsidRPr="001020E8" w:rsidRDefault="00A177F3" w:rsidP="00A05697">
      <w:pPr>
        <w:ind w:firstLine="567"/>
        <w:jc w:val="both"/>
        <w:rPr>
          <w:sz w:val="28"/>
          <w:szCs w:val="28"/>
        </w:rPr>
      </w:pPr>
      <w:r>
        <w:rPr>
          <w:sz w:val="28"/>
          <w:szCs w:val="28"/>
        </w:rPr>
        <w:t xml:space="preserve">- </w:t>
      </w:r>
      <w:r w:rsidRPr="001020E8">
        <w:rPr>
          <w:sz w:val="28"/>
          <w:szCs w:val="28"/>
        </w:rPr>
        <w:t xml:space="preserve">образовательно-деловая программа; </w:t>
      </w:r>
    </w:p>
    <w:p w14:paraId="5541E148" w14:textId="77777777" w:rsidR="00A177F3" w:rsidRPr="001020E8" w:rsidRDefault="00A177F3" w:rsidP="00A05697">
      <w:pPr>
        <w:ind w:firstLine="567"/>
        <w:jc w:val="both"/>
        <w:rPr>
          <w:sz w:val="28"/>
          <w:szCs w:val="28"/>
        </w:rPr>
      </w:pPr>
      <w:r>
        <w:rPr>
          <w:sz w:val="28"/>
          <w:szCs w:val="28"/>
        </w:rPr>
        <w:t xml:space="preserve">- </w:t>
      </w:r>
      <w:r w:rsidRPr="001020E8">
        <w:rPr>
          <w:sz w:val="28"/>
          <w:szCs w:val="28"/>
        </w:rPr>
        <w:t>культурно-развлекательная программа.</w:t>
      </w:r>
    </w:p>
    <w:p w14:paraId="5B6C67D0" w14:textId="77777777" w:rsidR="00A177F3" w:rsidRPr="001020E8" w:rsidRDefault="00A177F3" w:rsidP="00A05697">
      <w:pPr>
        <w:ind w:firstLine="567"/>
        <w:jc w:val="both"/>
        <w:rPr>
          <w:sz w:val="28"/>
          <w:szCs w:val="28"/>
        </w:rPr>
      </w:pPr>
      <w:r w:rsidRPr="001020E8">
        <w:rPr>
          <w:sz w:val="28"/>
          <w:szCs w:val="28"/>
        </w:rPr>
        <w:t xml:space="preserve">7.2. Номинации Премии делятся на индивидуальные и коллективные. </w:t>
      </w:r>
    </w:p>
    <w:p w14:paraId="68D77C8A" w14:textId="77777777" w:rsidR="00A177F3" w:rsidRPr="001020E8" w:rsidRDefault="00A177F3" w:rsidP="00A05697">
      <w:pPr>
        <w:ind w:firstLine="567"/>
        <w:jc w:val="both"/>
        <w:rPr>
          <w:sz w:val="28"/>
          <w:szCs w:val="28"/>
        </w:rPr>
      </w:pPr>
      <w:r w:rsidRPr="001020E8">
        <w:rPr>
          <w:sz w:val="28"/>
          <w:szCs w:val="28"/>
        </w:rPr>
        <w:t>7.2.1. Индивидуальные номинации:</w:t>
      </w:r>
    </w:p>
    <w:p w14:paraId="2DD19C24" w14:textId="77777777" w:rsidR="00A177F3" w:rsidRPr="001020E8" w:rsidRDefault="00A177F3" w:rsidP="00A05697">
      <w:pPr>
        <w:ind w:firstLine="567"/>
        <w:jc w:val="both"/>
        <w:rPr>
          <w:sz w:val="28"/>
          <w:szCs w:val="28"/>
        </w:rPr>
      </w:pPr>
      <w:r w:rsidRPr="001020E8">
        <w:rPr>
          <w:bCs/>
          <w:sz w:val="28"/>
          <w:szCs w:val="28"/>
        </w:rPr>
        <w:t xml:space="preserve">Номинация 1 </w:t>
      </w:r>
      <w:r w:rsidRPr="001020E8">
        <w:rPr>
          <w:sz w:val="28"/>
          <w:szCs w:val="28"/>
        </w:rPr>
        <w:t xml:space="preserve">– </w:t>
      </w:r>
      <w:r w:rsidRPr="001020E8">
        <w:rPr>
          <w:b/>
          <w:bCs/>
          <w:sz w:val="28"/>
          <w:szCs w:val="28"/>
        </w:rPr>
        <w:t>«Председатель совета обучающихся года»</w:t>
      </w:r>
      <w:r w:rsidRPr="001020E8">
        <w:rPr>
          <w:bCs/>
          <w:sz w:val="28"/>
          <w:szCs w:val="28"/>
        </w:rPr>
        <w:t xml:space="preserve"> – оцениваются руководители </w:t>
      </w:r>
      <w:r>
        <w:rPr>
          <w:bCs/>
          <w:sz w:val="28"/>
          <w:szCs w:val="28"/>
        </w:rPr>
        <w:t>объедине</w:t>
      </w:r>
      <w:r w:rsidRPr="001020E8">
        <w:rPr>
          <w:bCs/>
          <w:sz w:val="28"/>
          <w:szCs w:val="28"/>
        </w:rPr>
        <w:t xml:space="preserve">нных советов обучающихся образовательной организации, советов обучающихся факультетов </w:t>
      </w:r>
      <w:r w:rsidRPr="001020E8">
        <w:rPr>
          <w:bCs/>
          <w:sz w:val="28"/>
          <w:szCs w:val="28"/>
        </w:rPr>
        <w:br/>
        <w:t xml:space="preserve">и институтов, </w:t>
      </w:r>
      <w:r w:rsidRPr="001020E8">
        <w:rPr>
          <w:sz w:val="28"/>
          <w:szCs w:val="28"/>
        </w:rPr>
        <w:t xml:space="preserve">активно проявившие себя в студенческой жизни, наиболее эффективно работающие в сфере молодежной политики и студенческого самоуправления, внесшие значимый вклад в формирование и развитие активной социальной и гражданской позиции молодежи. </w:t>
      </w:r>
    </w:p>
    <w:p w14:paraId="5D5FDB08" w14:textId="77777777" w:rsidR="00A177F3" w:rsidRPr="009E6D78" w:rsidRDefault="00A177F3" w:rsidP="00A05697">
      <w:pPr>
        <w:ind w:firstLine="567"/>
        <w:jc w:val="both"/>
        <w:rPr>
          <w:sz w:val="28"/>
          <w:szCs w:val="28"/>
          <w:u w:val="single"/>
        </w:rPr>
      </w:pPr>
      <w:r w:rsidRPr="009E6D78">
        <w:rPr>
          <w:sz w:val="28"/>
          <w:szCs w:val="28"/>
          <w:u w:val="single"/>
        </w:rPr>
        <w:t xml:space="preserve">Обязательные условия участия в номинации: </w:t>
      </w:r>
    </w:p>
    <w:p w14:paraId="4162A676" w14:textId="77777777" w:rsidR="00A177F3" w:rsidRPr="001020E8" w:rsidRDefault="00A177F3" w:rsidP="00A05697">
      <w:pPr>
        <w:ind w:firstLine="567"/>
        <w:jc w:val="both"/>
        <w:rPr>
          <w:sz w:val="28"/>
          <w:szCs w:val="28"/>
        </w:rPr>
      </w:pPr>
      <w:r>
        <w:rPr>
          <w:bCs/>
          <w:sz w:val="28"/>
          <w:szCs w:val="28"/>
        </w:rPr>
        <w:t xml:space="preserve">- </w:t>
      </w:r>
      <w:r w:rsidRPr="001020E8">
        <w:rPr>
          <w:bCs/>
          <w:sz w:val="28"/>
          <w:szCs w:val="28"/>
        </w:rPr>
        <w:t>высокий уровень успеваемости (отсутствие академической задолженности, только оценки «хорошо» и/или «отлично» в зачетной</w:t>
      </w:r>
      <w:r>
        <w:rPr>
          <w:bCs/>
          <w:sz w:val="28"/>
          <w:szCs w:val="28"/>
        </w:rPr>
        <w:t xml:space="preserve"> книжке за два последних семестра</w:t>
      </w:r>
      <w:r w:rsidRPr="001020E8">
        <w:rPr>
          <w:bCs/>
          <w:sz w:val="28"/>
          <w:szCs w:val="28"/>
        </w:rPr>
        <w:t>);</w:t>
      </w:r>
    </w:p>
    <w:p w14:paraId="0098CD92" w14:textId="77777777" w:rsidR="00A177F3" w:rsidRPr="001020E8" w:rsidRDefault="00A177F3" w:rsidP="00A05697">
      <w:pPr>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достижения не менее чем </w:t>
      </w:r>
      <w:r w:rsidRPr="001020E8">
        <w:rPr>
          <w:bCs/>
          <w:sz w:val="28"/>
          <w:szCs w:val="28"/>
        </w:rPr>
        <w:br/>
      </w:r>
      <w:r>
        <w:rPr>
          <w:bCs/>
          <w:sz w:val="28"/>
          <w:szCs w:val="28"/>
        </w:rPr>
        <w:t>за один</w:t>
      </w:r>
      <w:r w:rsidRPr="001020E8">
        <w:rPr>
          <w:bCs/>
          <w:sz w:val="28"/>
          <w:szCs w:val="28"/>
        </w:rPr>
        <w:t xml:space="preserve"> и не более </w:t>
      </w:r>
      <w:r>
        <w:rPr>
          <w:bCs/>
          <w:sz w:val="28"/>
          <w:szCs w:val="28"/>
        </w:rPr>
        <w:t>чем за два года (не более 1,5 минут</w:t>
      </w:r>
      <w:r w:rsidRPr="001020E8">
        <w:rPr>
          <w:bCs/>
          <w:sz w:val="28"/>
          <w:szCs w:val="28"/>
        </w:rPr>
        <w:t>);</w:t>
      </w:r>
    </w:p>
    <w:p w14:paraId="0112FF35" w14:textId="77777777" w:rsidR="00A177F3" w:rsidRPr="001020E8" w:rsidRDefault="00A177F3" w:rsidP="00A05697">
      <w:pPr>
        <w:ind w:firstLine="567"/>
        <w:jc w:val="both"/>
        <w:rPr>
          <w:bCs/>
          <w:sz w:val="28"/>
          <w:szCs w:val="28"/>
        </w:rPr>
      </w:pPr>
      <w:r>
        <w:rPr>
          <w:bCs/>
          <w:sz w:val="28"/>
          <w:szCs w:val="28"/>
        </w:rPr>
        <w:t xml:space="preserve">- </w:t>
      </w:r>
      <w:r w:rsidRPr="001020E8">
        <w:rPr>
          <w:bCs/>
          <w:sz w:val="28"/>
          <w:szCs w:val="28"/>
        </w:rPr>
        <w:t xml:space="preserve">наличие документов, подтверждающих основные достижения </w:t>
      </w:r>
      <w:r w:rsidRPr="001020E8">
        <w:rPr>
          <w:bCs/>
          <w:sz w:val="28"/>
          <w:szCs w:val="28"/>
        </w:rPr>
        <w:br/>
      </w:r>
      <w:r>
        <w:rPr>
          <w:bCs/>
          <w:sz w:val="28"/>
          <w:szCs w:val="28"/>
        </w:rPr>
        <w:t>за два последних года (не более 10 документов</w:t>
      </w:r>
      <w:r w:rsidRPr="001020E8">
        <w:rPr>
          <w:bCs/>
          <w:sz w:val="28"/>
          <w:szCs w:val="28"/>
        </w:rPr>
        <w:t>);</w:t>
      </w:r>
    </w:p>
    <w:p w14:paraId="50D54B54" w14:textId="77777777" w:rsidR="00A177F3" w:rsidRPr="001020E8" w:rsidRDefault="00A177F3" w:rsidP="00A05697">
      <w:pPr>
        <w:ind w:firstLine="567"/>
        <w:jc w:val="both"/>
        <w:rPr>
          <w:bCs/>
          <w:sz w:val="28"/>
          <w:szCs w:val="28"/>
        </w:rPr>
      </w:pPr>
      <w:r>
        <w:rPr>
          <w:bCs/>
          <w:sz w:val="28"/>
          <w:szCs w:val="28"/>
        </w:rPr>
        <w:t xml:space="preserve">- </w:t>
      </w:r>
      <w:r w:rsidRPr="001020E8">
        <w:rPr>
          <w:bCs/>
          <w:sz w:val="28"/>
          <w:szCs w:val="28"/>
        </w:rPr>
        <w:t>наличие с</w:t>
      </w:r>
      <w:r>
        <w:rPr>
          <w:bCs/>
          <w:sz w:val="28"/>
          <w:szCs w:val="28"/>
        </w:rPr>
        <w:t>труктуры и плана работы объедине</w:t>
      </w:r>
      <w:r w:rsidRPr="001020E8">
        <w:rPr>
          <w:bCs/>
          <w:sz w:val="28"/>
          <w:szCs w:val="28"/>
        </w:rPr>
        <w:t xml:space="preserve">нного совета обучающихся. </w:t>
      </w:r>
    </w:p>
    <w:p w14:paraId="21B7A7E6" w14:textId="77777777" w:rsidR="00A177F3" w:rsidRPr="001020E8" w:rsidRDefault="00A177F3" w:rsidP="00A05697">
      <w:pPr>
        <w:suppressAutoHyphens/>
        <w:autoSpaceDE/>
        <w:autoSpaceDN/>
        <w:adjustRightInd/>
        <w:ind w:firstLine="567"/>
        <w:jc w:val="both"/>
        <w:rPr>
          <w:sz w:val="28"/>
          <w:szCs w:val="28"/>
        </w:rPr>
      </w:pPr>
      <w:r w:rsidRPr="001020E8">
        <w:rPr>
          <w:bCs/>
          <w:sz w:val="28"/>
          <w:szCs w:val="28"/>
        </w:rPr>
        <w:t xml:space="preserve">Номинация 2 – </w:t>
      </w:r>
      <w:r w:rsidRPr="001020E8">
        <w:rPr>
          <w:b/>
          <w:bCs/>
          <w:sz w:val="28"/>
          <w:szCs w:val="28"/>
        </w:rPr>
        <w:t xml:space="preserve">«Общественник года» </w:t>
      </w:r>
      <w:r w:rsidRPr="001020E8">
        <w:rPr>
          <w:bCs/>
          <w:sz w:val="28"/>
          <w:szCs w:val="28"/>
        </w:rPr>
        <w:t xml:space="preserve">– оцениваются </w:t>
      </w:r>
      <w:r w:rsidRPr="001020E8">
        <w:rPr>
          <w:sz w:val="28"/>
          <w:szCs w:val="28"/>
        </w:rPr>
        <w:t xml:space="preserve">члены студенческих объединений, региональных и всероссийских организаций </w:t>
      </w:r>
      <w:r w:rsidRPr="001020E8">
        <w:rPr>
          <w:sz w:val="28"/>
          <w:szCs w:val="28"/>
        </w:rPr>
        <w:br/>
        <w:t xml:space="preserve">(не из числа руководителей), являющиеся организаторами общественно-значимых и культурно-массовых мероприятий и проектов, за выдающиеся достижения в общественной деятельности, активно проявившие себя </w:t>
      </w:r>
      <w:r w:rsidRPr="001020E8">
        <w:rPr>
          <w:sz w:val="28"/>
          <w:szCs w:val="28"/>
        </w:rPr>
        <w:br/>
        <w:t>в студенческой жизни образовательной организации, региона, страны, внесшие значимый вклад в улучшение качества жизни студенческой молодежи и местного сообщества.</w:t>
      </w:r>
    </w:p>
    <w:p w14:paraId="1DB0EDA3" w14:textId="77777777" w:rsidR="00A177F3" w:rsidRPr="00AD3715" w:rsidRDefault="00A177F3" w:rsidP="00A05697">
      <w:pPr>
        <w:suppressAutoHyphens/>
        <w:autoSpaceDE/>
        <w:autoSpaceDN/>
        <w:adjustRightInd/>
        <w:ind w:firstLine="567"/>
        <w:jc w:val="both"/>
        <w:rPr>
          <w:sz w:val="28"/>
          <w:szCs w:val="28"/>
          <w:u w:val="single"/>
        </w:rPr>
      </w:pPr>
      <w:r w:rsidRPr="00AD3715">
        <w:rPr>
          <w:sz w:val="28"/>
          <w:szCs w:val="28"/>
          <w:u w:val="single"/>
        </w:rPr>
        <w:t xml:space="preserve">Обязательные условия участия в номинации: </w:t>
      </w:r>
    </w:p>
    <w:p w14:paraId="279939D8"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высокий уровень успеваемости (отсутствие академической задолженности, только оценки «хорошо» и/или «отлично» в зачетной</w:t>
      </w:r>
      <w:r>
        <w:rPr>
          <w:bCs/>
          <w:sz w:val="28"/>
          <w:szCs w:val="28"/>
        </w:rPr>
        <w:t xml:space="preserve"> книжке за два последних семестра</w:t>
      </w:r>
      <w:r w:rsidRPr="001020E8">
        <w:rPr>
          <w:bCs/>
          <w:sz w:val="28"/>
          <w:szCs w:val="28"/>
        </w:rPr>
        <w:t>);</w:t>
      </w:r>
    </w:p>
    <w:p w14:paraId="3C4CCCB7"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достижения не менее чем </w:t>
      </w:r>
      <w:r w:rsidRPr="001020E8">
        <w:rPr>
          <w:bCs/>
          <w:sz w:val="28"/>
          <w:szCs w:val="28"/>
        </w:rPr>
        <w:br/>
      </w:r>
      <w:r>
        <w:rPr>
          <w:bCs/>
          <w:sz w:val="28"/>
          <w:szCs w:val="28"/>
        </w:rPr>
        <w:t>за один и не более чем за два</w:t>
      </w:r>
      <w:r w:rsidRPr="001020E8">
        <w:rPr>
          <w:bCs/>
          <w:sz w:val="28"/>
          <w:szCs w:val="28"/>
        </w:rPr>
        <w:t xml:space="preserve"> года (не более 1,5 минут);</w:t>
      </w:r>
    </w:p>
    <w:p w14:paraId="695659A0"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документов, подтверждающих основные достижения </w:t>
      </w:r>
      <w:r w:rsidRPr="001020E8">
        <w:rPr>
          <w:bCs/>
          <w:sz w:val="28"/>
          <w:szCs w:val="28"/>
        </w:rPr>
        <w:br/>
      </w:r>
      <w:r>
        <w:rPr>
          <w:bCs/>
          <w:sz w:val="28"/>
          <w:szCs w:val="28"/>
        </w:rPr>
        <w:lastRenderedPageBreak/>
        <w:t>за два</w:t>
      </w:r>
      <w:r w:rsidRPr="001020E8">
        <w:rPr>
          <w:bCs/>
          <w:sz w:val="28"/>
          <w:szCs w:val="28"/>
        </w:rPr>
        <w:t xml:space="preserve"> последних года (не </w:t>
      </w:r>
      <w:r>
        <w:rPr>
          <w:bCs/>
          <w:sz w:val="28"/>
          <w:szCs w:val="28"/>
        </w:rPr>
        <w:t>более 10 документов</w:t>
      </w:r>
      <w:r w:rsidRPr="001020E8">
        <w:rPr>
          <w:bCs/>
          <w:sz w:val="28"/>
          <w:szCs w:val="28"/>
        </w:rPr>
        <w:t>);</w:t>
      </w:r>
    </w:p>
    <w:p w14:paraId="30B94477"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характеристик или рекомендательных писем от руководителя образовательной организации и/или региональной и/или всероссийской общественной организации и других вышестоящих уполномоченных лиц, поддерживающих общественную деятельность и реализующих государственную молодежную политику.</w:t>
      </w:r>
    </w:p>
    <w:p w14:paraId="4E844DF0"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3 – </w:t>
      </w:r>
      <w:r w:rsidRPr="001020E8">
        <w:rPr>
          <w:b/>
          <w:bCs/>
          <w:sz w:val="28"/>
          <w:szCs w:val="28"/>
        </w:rPr>
        <w:t>«Интеллект года»</w:t>
      </w:r>
      <w:r w:rsidRPr="001020E8">
        <w:rPr>
          <w:bCs/>
          <w:sz w:val="28"/>
          <w:szCs w:val="28"/>
        </w:rPr>
        <w:t xml:space="preserve"> – оцениваются студенты </w:t>
      </w:r>
      <w:r w:rsidRPr="001020E8">
        <w:rPr>
          <w:bCs/>
          <w:sz w:val="28"/>
          <w:szCs w:val="28"/>
        </w:rPr>
        <w:br/>
        <w:t>за выдающиеся достижения в области науки, участники и победители научных олимпиад, конференций и форумов, имеющие научные публикации, занимающиеся развитием, популяризацией и продвижением научных исследований в обр</w:t>
      </w:r>
      <w:r>
        <w:rPr>
          <w:bCs/>
          <w:sz w:val="28"/>
          <w:szCs w:val="28"/>
        </w:rPr>
        <w:t>азовательной организации и за ее</w:t>
      </w:r>
      <w:r w:rsidRPr="001020E8">
        <w:rPr>
          <w:bCs/>
          <w:sz w:val="28"/>
          <w:szCs w:val="28"/>
        </w:rPr>
        <w:t xml:space="preserve"> пределами. </w:t>
      </w:r>
    </w:p>
    <w:p w14:paraId="44AEDFAE"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t xml:space="preserve">Обязательные условия участия в номинации: </w:t>
      </w:r>
    </w:p>
    <w:p w14:paraId="03C7FAD8" w14:textId="77777777" w:rsidR="00A177F3" w:rsidRPr="001020E8" w:rsidRDefault="00A177F3" w:rsidP="00A05697">
      <w:pPr>
        <w:suppressAutoHyphens/>
        <w:autoSpaceDE/>
        <w:autoSpaceDN/>
        <w:adjustRightInd/>
        <w:ind w:firstLine="567"/>
        <w:jc w:val="both"/>
        <w:rPr>
          <w:sz w:val="28"/>
          <w:szCs w:val="28"/>
        </w:rPr>
      </w:pPr>
      <w:r>
        <w:rPr>
          <w:bCs/>
          <w:sz w:val="28"/>
          <w:szCs w:val="28"/>
        </w:rPr>
        <w:t xml:space="preserve">- </w:t>
      </w:r>
      <w:r w:rsidRPr="001020E8">
        <w:rPr>
          <w:bCs/>
          <w:sz w:val="28"/>
          <w:szCs w:val="28"/>
        </w:rPr>
        <w:t>высокий уровень успеваемости (отсутствие академической задолженности, только оценки «хорошо» и/или «отличн</w:t>
      </w:r>
      <w:r>
        <w:rPr>
          <w:bCs/>
          <w:sz w:val="28"/>
          <w:szCs w:val="28"/>
        </w:rPr>
        <w:t>о» в зачетной книжке за два</w:t>
      </w:r>
      <w:r w:rsidRPr="001020E8">
        <w:rPr>
          <w:bCs/>
          <w:sz w:val="28"/>
          <w:szCs w:val="28"/>
        </w:rPr>
        <w:t xml:space="preserve"> последних семестра);</w:t>
      </w:r>
    </w:p>
    <w:p w14:paraId="29EEE1C6"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достижения не менее чем </w:t>
      </w:r>
      <w:r w:rsidRPr="001020E8">
        <w:rPr>
          <w:bCs/>
          <w:sz w:val="28"/>
          <w:szCs w:val="28"/>
        </w:rPr>
        <w:br/>
      </w:r>
      <w:r>
        <w:rPr>
          <w:bCs/>
          <w:sz w:val="28"/>
          <w:szCs w:val="28"/>
        </w:rPr>
        <w:t>за один и не более чем за два</w:t>
      </w:r>
      <w:r w:rsidRPr="001020E8">
        <w:rPr>
          <w:bCs/>
          <w:sz w:val="28"/>
          <w:szCs w:val="28"/>
        </w:rPr>
        <w:t xml:space="preserve"> года (не более 1,5 минут);</w:t>
      </w:r>
    </w:p>
    <w:p w14:paraId="4C583056"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документов, подтверждающих основные достижения </w:t>
      </w:r>
      <w:r w:rsidRPr="001020E8">
        <w:rPr>
          <w:bCs/>
          <w:sz w:val="28"/>
          <w:szCs w:val="28"/>
        </w:rPr>
        <w:br/>
      </w:r>
      <w:r>
        <w:rPr>
          <w:bCs/>
          <w:sz w:val="28"/>
          <w:szCs w:val="28"/>
        </w:rPr>
        <w:t>за два последних года (не более 10 документов</w:t>
      </w:r>
      <w:r w:rsidRPr="001020E8">
        <w:rPr>
          <w:bCs/>
          <w:sz w:val="28"/>
          <w:szCs w:val="28"/>
        </w:rPr>
        <w:t>).</w:t>
      </w:r>
    </w:p>
    <w:p w14:paraId="6E43310D"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4 – </w:t>
      </w:r>
      <w:r w:rsidRPr="001020E8">
        <w:rPr>
          <w:b/>
          <w:bCs/>
          <w:sz w:val="28"/>
          <w:szCs w:val="28"/>
        </w:rPr>
        <w:t>«Иностранный студент года»</w:t>
      </w:r>
      <w:r w:rsidRPr="001020E8">
        <w:rPr>
          <w:bCs/>
          <w:sz w:val="28"/>
          <w:szCs w:val="28"/>
        </w:rPr>
        <w:t xml:space="preserve"> – оцениваются студенты, имеющие иностранное гражданство и обучающиеся в образовательных организациях, за выдающиеся достижения в различных направлениях научно-исследовательской деятельности, культурно-массовых и спортивных студенческих мероприятиях, общественной деятельности, наиболее активно проявившие себя в студенческой жизни образовательной организации, города, на региональном или федеральном у</w:t>
      </w:r>
      <w:r>
        <w:rPr>
          <w:bCs/>
          <w:sz w:val="28"/>
          <w:szCs w:val="28"/>
        </w:rPr>
        <w:t xml:space="preserve">ровнях, внесшие значимый вклад </w:t>
      </w:r>
      <w:r>
        <w:rPr>
          <w:bCs/>
          <w:sz w:val="28"/>
          <w:szCs w:val="28"/>
        </w:rPr>
        <w:br/>
      </w:r>
      <w:r w:rsidRPr="001020E8">
        <w:rPr>
          <w:bCs/>
          <w:sz w:val="28"/>
          <w:szCs w:val="28"/>
        </w:rPr>
        <w:t xml:space="preserve">в улучшение среды общения и обучения иностранных студентов </w:t>
      </w:r>
      <w:r>
        <w:rPr>
          <w:bCs/>
          <w:sz w:val="28"/>
          <w:szCs w:val="28"/>
        </w:rPr>
        <w:br/>
      </w:r>
      <w:r w:rsidRPr="001020E8">
        <w:rPr>
          <w:bCs/>
          <w:sz w:val="28"/>
          <w:szCs w:val="28"/>
        </w:rPr>
        <w:t>и молодежной жизни в целом.</w:t>
      </w:r>
    </w:p>
    <w:p w14:paraId="22BDA973"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t xml:space="preserve">Обязательные условия участия в номинации: </w:t>
      </w:r>
    </w:p>
    <w:p w14:paraId="611A5FA4" w14:textId="77777777" w:rsidR="00A177F3" w:rsidRPr="001020E8" w:rsidRDefault="00A177F3" w:rsidP="00A05697">
      <w:pPr>
        <w:suppressAutoHyphens/>
        <w:autoSpaceDE/>
        <w:autoSpaceDN/>
        <w:adjustRightInd/>
        <w:ind w:firstLine="567"/>
        <w:jc w:val="both"/>
        <w:rPr>
          <w:sz w:val="28"/>
          <w:szCs w:val="28"/>
        </w:rPr>
      </w:pPr>
      <w:r>
        <w:rPr>
          <w:bCs/>
          <w:sz w:val="28"/>
          <w:szCs w:val="28"/>
        </w:rPr>
        <w:t xml:space="preserve">- </w:t>
      </w:r>
      <w:r w:rsidRPr="001020E8">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4BD3FFA1"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на </w:t>
      </w:r>
      <w:r>
        <w:rPr>
          <w:bCs/>
          <w:sz w:val="28"/>
          <w:szCs w:val="28"/>
        </w:rPr>
        <w:t>тему «Почему я учусь в России?» (</w:t>
      </w:r>
      <w:r w:rsidRPr="001020E8">
        <w:rPr>
          <w:bCs/>
          <w:sz w:val="28"/>
          <w:szCs w:val="28"/>
        </w:rPr>
        <w:t>не более 1,5 минут</w:t>
      </w:r>
      <w:r>
        <w:rPr>
          <w:bCs/>
          <w:sz w:val="28"/>
          <w:szCs w:val="28"/>
        </w:rPr>
        <w:t>)</w:t>
      </w:r>
      <w:r w:rsidRPr="001020E8">
        <w:rPr>
          <w:bCs/>
          <w:sz w:val="28"/>
          <w:szCs w:val="28"/>
        </w:rPr>
        <w:t>;</w:t>
      </w:r>
    </w:p>
    <w:p w14:paraId="1F02904B"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документов, подтверждающих основные достижения в научно-исследовательской деятельности, культурно-массовых и спортивных студенческих мероприятиях, общественной деятельности з</w:t>
      </w:r>
      <w:r>
        <w:rPr>
          <w:bCs/>
          <w:sz w:val="28"/>
          <w:szCs w:val="28"/>
        </w:rPr>
        <w:t>а два последних года (не более 10 документов</w:t>
      </w:r>
      <w:r w:rsidRPr="001020E8">
        <w:rPr>
          <w:bCs/>
          <w:sz w:val="28"/>
          <w:szCs w:val="28"/>
        </w:rPr>
        <w:t>).</w:t>
      </w:r>
    </w:p>
    <w:p w14:paraId="406647B1"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5 – </w:t>
      </w:r>
      <w:r w:rsidRPr="001020E8">
        <w:rPr>
          <w:b/>
          <w:bCs/>
          <w:sz w:val="28"/>
          <w:szCs w:val="28"/>
        </w:rPr>
        <w:t xml:space="preserve">«Творческая личность года» </w:t>
      </w:r>
      <w:r w:rsidRPr="001020E8">
        <w:rPr>
          <w:bCs/>
          <w:sz w:val="28"/>
          <w:szCs w:val="28"/>
        </w:rPr>
        <w:t xml:space="preserve">– оцениваются студенты за выдающиеся достижения в области культуры и искусства, победители </w:t>
      </w:r>
      <w:r w:rsidRPr="001020E8">
        <w:rPr>
          <w:bCs/>
          <w:sz w:val="28"/>
          <w:szCs w:val="28"/>
        </w:rPr>
        <w:br/>
        <w:t xml:space="preserve">и призёры творческих мероприятий и конкурсов, ведущие активную творческую деятельность на базе образовательной организации, внесшие значительный вклад в развитие студенческого творчества и культурно-массовой деятельности в образовательной организации, на региональном </w:t>
      </w:r>
      <w:r w:rsidRPr="001020E8">
        <w:rPr>
          <w:bCs/>
          <w:sz w:val="28"/>
          <w:szCs w:val="28"/>
        </w:rPr>
        <w:br/>
        <w:t>и федеральном уровнях.</w:t>
      </w:r>
    </w:p>
    <w:p w14:paraId="2ED91EDA"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t xml:space="preserve">Обязательные условия участия в номинации: </w:t>
      </w:r>
    </w:p>
    <w:p w14:paraId="5A816AF5"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высокий уровень успеваемости (отсутствие академической задолженности, только оценки «хорошо» и/или </w:t>
      </w:r>
      <w:r>
        <w:rPr>
          <w:bCs/>
          <w:sz w:val="28"/>
          <w:szCs w:val="28"/>
        </w:rPr>
        <w:t xml:space="preserve">«отлично» в зачетной книжке </w:t>
      </w:r>
      <w:r>
        <w:rPr>
          <w:bCs/>
          <w:sz w:val="28"/>
          <w:szCs w:val="28"/>
        </w:rPr>
        <w:lastRenderedPageBreak/>
        <w:t>за два</w:t>
      </w:r>
      <w:r w:rsidRPr="001020E8">
        <w:rPr>
          <w:bCs/>
          <w:sz w:val="28"/>
          <w:szCs w:val="28"/>
        </w:rPr>
        <w:t xml:space="preserve"> последних семестра</w:t>
      </w:r>
      <w:r>
        <w:rPr>
          <w:bCs/>
          <w:sz w:val="28"/>
          <w:szCs w:val="28"/>
        </w:rPr>
        <w:t>);</w:t>
      </w:r>
    </w:p>
    <w:p w14:paraId="31F12A12"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достижения не менее чем </w:t>
      </w:r>
      <w:r w:rsidRPr="001020E8">
        <w:rPr>
          <w:bCs/>
          <w:sz w:val="28"/>
          <w:szCs w:val="28"/>
        </w:rPr>
        <w:br/>
      </w:r>
      <w:r>
        <w:rPr>
          <w:bCs/>
          <w:sz w:val="28"/>
          <w:szCs w:val="28"/>
        </w:rPr>
        <w:t>за один и не более чем за два</w:t>
      </w:r>
      <w:r w:rsidRPr="001020E8">
        <w:rPr>
          <w:bCs/>
          <w:sz w:val="28"/>
          <w:szCs w:val="28"/>
        </w:rPr>
        <w:t xml:space="preserve"> года (не более 1,5 минут);</w:t>
      </w:r>
    </w:p>
    <w:p w14:paraId="0BE7D20E"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документов, подтверждающих основные достижения </w:t>
      </w:r>
      <w:r w:rsidRPr="001020E8">
        <w:rPr>
          <w:bCs/>
          <w:sz w:val="28"/>
          <w:szCs w:val="28"/>
        </w:rPr>
        <w:br/>
      </w:r>
      <w:r>
        <w:rPr>
          <w:bCs/>
          <w:sz w:val="28"/>
          <w:szCs w:val="28"/>
        </w:rPr>
        <w:t>за два последних года (не более 10 документов</w:t>
      </w:r>
      <w:r w:rsidRPr="001020E8">
        <w:rPr>
          <w:bCs/>
          <w:sz w:val="28"/>
          <w:szCs w:val="28"/>
        </w:rPr>
        <w:t>).</w:t>
      </w:r>
    </w:p>
    <w:p w14:paraId="57720A92"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6 – </w:t>
      </w:r>
      <w:r w:rsidRPr="001020E8">
        <w:rPr>
          <w:b/>
          <w:bCs/>
          <w:sz w:val="28"/>
          <w:szCs w:val="28"/>
        </w:rPr>
        <w:t xml:space="preserve">«Спортсмен года» </w:t>
      </w:r>
      <w:r w:rsidRPr="001020E8">
        <w:rPr>
          <w:bCs/>
          <w:sz w:val="28"/>
          <w:szCs w:val="28"/>
        </w:rPr>
        <w:t xml:space="preserve">– оцениваются студенты </w:t>
      </w:r>
      <w:r w:rsidRPr="001020E8">
        <w:rPr>
          <w:bCs/>
          <w:sz w:val="28"/>
          <w:szCs w:val="28"/>
        </w:rPr>
        <w:br/>
        <w:t>за выдающиеся достижения в области спорта и физичес</w:t>
      </w:r>
      <w:r>
        <w:rPr>
          <w:bCs/>
          <w:sz w:val="28"/>
          <w:szCs w:val="28"/>
        </w:rPr>
        <w:t>кой культуры, победители и призе</w:t>
      </w:r>
      <w:r w:rsidRPr="001020E8">
        <w:rPr>
          <w:bCs/>
          <w:sz w:val="28"/>
          <w:szCs w:val="28"/>
        </w:rPr>
        <w:t xml:space="preserve">ры спортивных соревнований и олимпиад регионального, всероссийского и международного уровней, внесшие значимый вклад </w:t>
      </w:r>
      <w:r w:rsidRPr="001020E8">
        <w:rPr>
          <w:bCs/>
          <w:sz w:val="28"/>
          <w:szCs w:val="28"/>
        </w:rPr>
        <w:br/>
        <w:t>в развитие спорта и популяризацию здорового образа жиз</w:t>
      </w:r>
      <w:r>
        <w:rPr>
          <w:bCs/>
          <w:sz w:val="28"/>
          <w:szCs w:val="28"/>
        </w:rPr>
        <w:t>ни в молодежной среде в</w:t>
      </w:r>
      <w:r w:rsidRPr="001020E8">
        <w:rPr>
          <w:bCs/>
          <w:sz w:val="28"/>
          <w:szCs w:val="28"/>
        </w:rPr>
        <w:t xml:space="preserve"> образовательной организации,</w:t>
      </w:r>
      <w:r>
        <w:rPr>
          <w:bCs/>
          <w:sz w:val="28"/>
          <w:szCs w:val="28"/>
        </w:rPr>
        <w:t xml:space="preserve"> на</w:t>
      </w:r>
      <w:r w:rsidRPr="001020E8">
        <w:rPr>
          <w:bCs/>
          <w:sz w:val="28"/>
          <w:szCs w:val="28"/>
        </w:rPr>
        <w:t xml:space="preserve"> региональном </w:t>
      </w:r>
      <w:r>
        <w:rPr>
          <w:bCs/>
          <w:sz w:val="28"/>
          <w:szCs w:val="28"/>
        </w:rPr>
        <w:br/>
      </w:r>
      <w:r w:rsidRPr="001020E8">
        <w:rPr>
          <w:bCs/>
          <w:sz w:val="28"/>
          <w:szCs w:val="28"/>
        </w:rPr>
        <w:t>и федеральном</w:t>
      </w:r>
      <w:r>
        <w:rPr>
          <w:bCs/>
          <w:sz w:val="28"/>
          <w:szCs w:val="28"/>
        </w:rPr>
        <w:t xml:space="preserve"> уровнях</w:t>
      </w:r>
      <w:r w:rsidRPr="001020E8">
        <w:rPr>
          <w:bCs/>
          <w:sz w:val="28"/>
          <w:szCs w:val="28"/>
        </w:rPr>
        <w:t>.</w:t>
      </w:r>
    </w:p>
    <w:p w14:paraId="4D0C78AD"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t xml:space="preserve">Обязательные условия участия в номинации: </w:t>
      </w:r>
    </w:p>
    <w:p w14:paraId="727E656D" w14:textId="77777777" w:rsidR="00A177F3" w:rsidRPr="001020E8" w:rsidRDefault="00A177F3" w:rsidP="00A05697">
      <w:pPr>
        <w:suppressAutoHyphens/>
        <w:autoSpaceDE/>
        <w:autoSpaceDN/>
        <w:adjustRightInd/>
        <w:ind w:firstLine="567"/>
        <w:jc w:val="both"/>
        <w:rPr>
          <w:sz w:val="28"/>
          <w:szCs w:val="28"/>
        </w:rPr>
      </w:pPr>
      <w:r>
        <w:rPr>
          <w:bCs/>
          <w:sz w:val="28"/>
          <w:szCs w:val="28"/>
        </w:rPr>
        <w:t xml:space="preserve">- </w:t>
      </w:r>
      <w:r w:rsidRPr="001020E8">
        <w:rPr>
          <w:bCs/>
          <w:sz w:val="28"/>
          <w:szCs w:val="28"/>
        </w:rPr>
        <w:t>высокий уровень успеваемости (отсутствие академической задолженности, только оценки «хорошо» и/или «отлично» в зачетной</w:t>
      </w:r>
      <w:r>
        <w:rPr>
          <w:bCs/>
          <w:sz w:val="28"/>
          <w:szCs w:val="28"/>
        </w:rPr>
        <w:t xml:space="preserve"> книжке за два последних семестра</w:t>
      </w:r>
      <w:r w:rsidRPr="001020E8">
        <w:rPr>
          <w:bCs/>
          <w:sz w:val="28"/>
          <w:szCs w:val="28"/>
        </w:rPr>
        <w:t>);</w:t>
      </w:r>
    </w:p>
    <w:p w14:paraId="76060BF8"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достижения не менее чем </w:t>
      </w:r>
      <w:r w:rsidRPr="001020E8">
        <w:rPr>
          <w:bCs/>
          <w:sz w:val="28"/>
          <w:szCs w:val="28"/>
        </w:rPr>
        <w:br/>
      </w:r>
      <w:r>
        <w:rPr>
          <w:bCs/>
          <w:sz w:val="28"/>
          <w:szCs w:val="28"/>
        </w:rPr>
        <w:t>за один и не более чем за два</w:t>
      </w:r>
      <w:r w:rsidRPr="001020E8">
        <w:rPr>
          <w:bCs/>
          <w:sz w:val="28"/>
          <w:szCs w:val="28"/>
        </w:rPr>
        <w:t xml:space="preserve"> года (не более 1,5 минут);</w:t>
      </w:r>
    </w:p>
    <w:p w14:paraId="61060F38" w14:textId="77777777" w:rsidR="00A177F3"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документов, подтверждающих основные достижения </w:t>
      </w:r>
      <w:r w:rsidRPr="001020E8">
        <w:rPr>
          <w:bCs/>
          <w:sz w:val="28"/>
          <w:szCs w:val="28"/>
        </w:rPr>
        <w:br/>
      </w:r>
      <w:r>
        <w:rPr>
          <w:bCs/>
          <w:sz w:val="28"/>
          <w:szCs w:val="28"/>
        </w:rPr>
        <w:t>за два последних года (не более 10 документов).</w:t>
      </w:r>
    </w:p>
    <w:p w14:paraId="4082C75D" w14:textId="77777777" w:rsidR="00A177F3" w:rsidRPr="00B858A7" w:rsidRDefault="00A177F3" w:rsidP="00A05697">
      <w:pPr>
        <w:ind w:firstLine="567"/>
        <w:jc w:val="both"/>
        <w:rPr>
          <w:sz w:val="28"/>
          <w:szCs w:val="28"/>
        </w:rPr>
      </w:pPr>
      <w:r>
        <w:rPr>
          <w:sz w:val="28"/>
          <w:szCs w:val="28"/>
        </w:rPr>
        <w:t>Номинация 7</w:t>
      </w:r>
      <w:r w:rsidRPr="00B858A7">
        <w:rPr>
          <w:sz w:val="28"/>
          <w:szCs w:val="28"/>
        </w:rPr>
        <w:t xml:space="preserve"> – </w:t>
      </w:r>
      <w:r w:rsidRPr="00B858A7">
        <w:rPr>
          <w:b/>
          <w:bCs/>
          <w:sz w:val="28"/>
          <w:szCs w:val="28"/>
        </w:rPr>
        <w:t>«Староста года</w:t>
      </w:r>
      <w:r w:rsidRPr="00B858A7">
        <w:rPr>
          <w:b/>
          <w:sz w:val="28"/>
          <w:szCs w:val="28"/>
        </w:rPr>
        <w:t xml:space="preserve">» </w:t>
      </w:r>
      <w:r w:rsidRPr="00B858A7">
        <w:rPr>
          <w:bCs/>
          <w:sz w:val="28"/>
          <w:szCs w:val="28"/>
        </w:rPr>
        <w:t xml:space="preserve">– оцениваются </w:t>
      </w:r>
      <w:r w:rsidRPr="00B858A7">
        <w:rPr>
          <w:sz w:val="28"/>
          <w:szCs w:val="28"/>
        </w:rPr>
        <w:t xml:space="preserve">студенты, являющиеся старостами учебной группы, председателями старостата, наиболее активно проявившие себя в развитии </w:t>
      </w:r>
      <w:r w:rsidRPr="00B858A7">
        <w:rPr>
          <w:color w:val="1B1B1B"/>
          <w:sz w:val="28"/>
          <w:szCs w:val="28"/>
          <w:shd w:val="clear" w:color="auto" w:fill="FFFFFF"/>
        </w:rPr>
        <w:t>студенческого самоуправления в сфере учебной деятельности</w:t>
      </w:r>
      <w:r w:rsidRPr="00B858A7">
        <w:rPr>
          <w:sz w:val="28"/>
          <w:szCs w:val="28"/>
        </w:rPr>
        <w:t xml:space="preserve">, в поддержке и отстаивании прав студенческого сообщества, </w:t>
      </w:r>
      <w:r w:rsidRPr="00B858A7">
        <w:rPr>
          <w:sz w:val="28"/>
          <w:szCs w:val="28"/>
        </w:rPr>
        <w:br/>
        <w:t>а также имеющие наиболее значимые и выдающиеся достижения в других сферах студенческой деятельности.</w:t>
      </w:r>
    </w:p>
    <w:p w14:paraId="74270376" w14:textId="77777777" w:rsidR="00A177F3" w:rsidRPr="00AD3715" w:rsidRDefault="00A177F3" w:rsidP="00A05697">
      <w:pPr>
        <w:ind w:firstLine="567"/>
        <w:jc w:val="both"/>
        <w:rPr>
          <w:sz w:val="28"/>
          <w:szCs w:val="28"/>
          <w:u w:val="single"/>
        </w:rPr>
      </w:pPr>
      <w:r w:rsidRPr="00AD3715">
        <w:rPr>
          <w:sz w:val="28"/>
          <w:szCs w:val="28"/>
          <w:u w:val="single"/>
        </w:rPr>
        <w:t xml:space="preserve">Обязательные условия участия в номинации: </w:t>
      </w:r>
    </w:p>
    <w:p w14:paraId="17BCCD6A" w14:textId="77777777" w:rsidR="00A177F3" w:rsidRPr="00B858A7" w:rsidRDefault="00A177F3" w:rsidP="00A05697">
      <w:pPr>
        <w:ind w:firstLine="567"/>
        <w:jc w:val="both"/>
        <w:rPr>
          <w:bCs/>
          <w:sz w:val="28"/>
          <w:szCs w:val="28"/>
        </w:rPr>
      </w:pPr>
      <w:r>
        <w:rPr>
          <w:bCs/>
          <w:sz w:val="28"/>
          <w:szCs w:val="28"/>
        </w:rPr>
        <w:t xml:space="preserve">- </w:t>
      </w:r>
      <w:r w:rsidRPr="00B858A7">
        <w:rPr>
          <w:bCs/>
          <w:sz w:val="28"/>
          <w:szCs w:val="28"/>
        </w:rPr>
        <w:t>наличие документа, подтверждающего статус старосты учебной группы, председателя старостата;</w:t>
      </w:r>
    </w:p>
    <w:p w14:paraId="4121259D" w14:textId="77777777" w:rsidR="00A177F3" w:rsidRPr="00B858A7" w:rsidRDefault="00A177F3" w:rsidP="00A05697">
      <w:pPr>
        <w:ind w:firstLine="567"/>
        <w:jc w:val="both"/>
        <w:rPr>
          <w:bCs/>
          <w:sz w:val="28"/>
          <w:szCs w:val="28"/>
        </w:rPr>
      </w:pPr>
      <w:r>
        <w:rPr>
          <w:bCs/>
          <w:sz w:val="28"/>
          <w:szCs w:val="28"/>
        </w:rPr>
        <w:t xml:space="preserve">- </w:t>
      </w:r>
      <w:r w:rsidRPr="00B858A7">
        <w:rPr>
          <w:bCs/>
          <w:sz w:val="28"/>
          <w:szCs w:val="28"/>
        </w:rPr>
        <w:t>высокий уровень успеваемости (отсутствие академической задолженности, только оценки «хорошо» и/или «отлично» в зачетной книжке за 2 последних семестра);</w:t>
      </w:r>
    </w:p>
    <w:p w14:paraId="2FACC42A" w14:textId="77777777" w:rsidR="00A177F3" w:rsidRPr="00B858A7" w:rsidRDefault="00A177F3" w:rsidP="00A05697">
      <w:pPr>
        <w:ind w:firstLine="567"/>
        <w:jc w:val="both"/>
        <w:rPr>
          <w:sz w:val="28"/>
          <w:szCs w:val="28"/>
        </w:rPr>
      </w:pPr>
      <w:r>
        <w:rPr>
          <w:sz w:val="28"/>
          <w:szCs w:val="28"/>
        </w:rPr>
        <w:t xml:space="preserve">- </w:t>
      </w:r>
      <w:r w:rsidRPr="00B858A7">
        <w:rPr>
          <w:sz w:val="28"/>
          <w:szCs w:val="28"/>
        </w:rPr>
        <w:t>наличие характеристики из деканата/ директората/ ректората образовательной организации;</w:t>
      </w:r>
    </w:p>
    <w:p w14:paraId="11EE47B7" w14:textId="77777777" w:rsidR="00A177F3" w:rsidRPr="00B858A7" w:rsidRDefault="00A177F3" w:rsidP="00A05697">
      <w:pPr>
        <w:ind w:firstLine="567"/>
        <w:jc w:val="both"/>
        <w:rPr>
          <w:bCs/>
          <w:sz w:val="28"/>
          <w:szCs w:val="28"/>
        </w:rPr>
      </w:pPr>
      <w:r>
        <w:rPr>
          <w:bCs/>
          <w:sz w:val="28"/>
          <w:szCs w:val="28"/>
        </w:rPr>
        <w:t xml:space="preserve">- </w:t>
      </w:r>
      <w:r w:rsidRPr="00B858A7">
        <w:rPr>
          <w:bCs/>
          <w:sz w:val="28"/>
          <w:szCs w:val="28"/>
        </w:rPr>
        <w:t xml:space="preserve">видеоролик, описывающий деятельность и достижения не менее чем </w:t>
      </w:r>
      <w:r w:rsidRPr="00B858A7">
        <w:rPr>
          <w:bCs/>
          <w:sz w:val="28"/>
          <w:szCs w:val="28"/>
        </w:rPr>
        <w:br/>
        <w:t>за 1 и не более чем за 2 года (не более 1,5 минут);</w:t>
      </w:r>
    </w:p>
    <w:p w14:paraId="7D4203C1" w14:textId="77777777" w:rsidR="00A177F3" w:rsidRPr="001020E8" w:rsidRDefault="00A177F3" w:rsidP="00A05697">
      <w:pPr>
        <w:ind w:firstLine="567"/>
        <w:jc w:val="both"/>
        <w:rPr>
          <w:bCs/>
          <w:sz w:val="28"/>
          <w:szCs w:val="28"/>
        </w:rPr>
      </w:pPr>
      <w:r>
        <w:rPr>
          <w:bCs/>
          <w:sz w:val="28"/>
          <w:szCs w:val="28"/>
        </w:rPr>
        <w:t xml:space="preserve">- </w:t>
      </w:r>
      <w:r w:rsidRPr="00B858A7">
        <w:rPr>
          <w:bCs/>
          <w:sz w:val="28"/>
          <w:szCs w:val="28"/>
        </w:rPr>
        <w:t xml:space="preserve">наличие документов, подтверждающих основные достижения </w:t>
      </w:r>
      <w:r w:rsidRPr="00B858A7">
        <w:rPr>
          <w:bCs/>
          <w:sz w:val="28"/>
          <w:szCs w:val="28"/>
        </w:rPr>
        <w:br/>
        <w:t>за 2 последних года (не более 10 шт.).</w:t>
      </w:r>
    </w:p>
    <w:p w14:paraId="6896FFDE"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7.2.2. Коллективные номинации:</w:t>
      </w:r>
    </w:p>
    <w:p w14:paraId="03E2D220"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1 – </w:t>
      </w:r>
      <w:r w:rsidRPr="001020E8">
        <w:rPr>
          <w:b/>
          <w:bCs/>
          <w:sz w:val="28"/>
          <w:szCs w:val="28"/>
        </w:rPr>
        <w:t xml:space="preserve">«Добровольческое объединение года» </w:t>
      </w:r>
      <w:r w:rsidRPr="001020E8">
        <w:rPr>
          <w:bCs/>
          <w:sz w:val="28"/>
          <w:szCs w:val="28"/>
        </w:rPr>
        <w:t xml:space="preserve">– оцениваются студенческие объединения обучающихся образовательных организаций, деятельность которых направлена на развитие массового волонтерского (добровольческого) движения, развитие массового волонтерского (добровольческого) экологического движения, повышение его эффективности как инструмента формирования экологической культуры молодого человека, повышение его эффективности как инструмента формирования культуры молодого человека. </w:t>
      </w:r>
    </w:p>
    <w:p w14:paraId="2FA3CD5F"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lastRenderedPageBreak/>
        <w:t xml:space="preserve">Обязательные условия участия в номинации: </w:t>
      </w:r>
    </w:p>
    <w:p w14:paraId="3A0A94BF"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10 человек;</w:t>
      </w:r>
    </w:p>
    <w:p w14:paraId="42F9380E"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документации, подтверждающей работу объединения на базе образовательной организации (положение, нормативно-правовая документация, подтверждающая выписка, справка и др.);</w:t>
      </w:r>
    </w:p>
    <w:p w14:paraId="6DE854AA"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не менее 5 реализованных социально значимых мероприятий, акций, </w:t>
      </w:r>
      <w:r>
        <w:rPr>
          <w:bCs/>
          <w:sz w:val="28"/>
          <w:szCs w:val="28"/>
        </w:rPr>
        <w:t>проектов за два</w:t>
      </w:r>
      <w:r w:rsidRPr="001020E8">
        <w:rPr>
          <w:bCs/>
          <w:sz w:val="28"/>
          <w:szCs w:val="28"/>
        </w:rPr>
        <w:t xml:space="preserve"> последних года;</w:t>
      </w:r>
    </w:p>
    <w:p w14:paraId="0504E6F6"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основные достижения </w:t>
      </w:r>
      <w:r w:rsidRPr="001020E8">
        <w:rPr>
          <w:bCs/>
          <w:sz w:val="28"/>
          <w:szCs w:val="28"/>
        </w:rPr>
        <w:br/>
      </w:r>
      <w:r>
        <w:rPr>
          <w:bCs/>
          <w:sz w:val="28"/>
          <w:szCs w:val="28"/>
        </w:rPr>
        <w:t>не менее чем за один и не более чем за два года (не более двух</w:t>
      </w:r>
      <w:r w:rsidRPr="001020E8">
        <w:rPr>
          <w:bCs/>
          <w:sz w:val="28"/>
          <w:szCs w:val="28"/>
        </w:rPr>
        <w:t xml:space="preserve"> минут).</w:t>
      </w:r>
    </w:p>
    <w:p w14:paraId="281D1FBE"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2 – </w:t>
      </w:r>
      <w:r w:rsidRPr="001020E8">
        <w:rPr>
          <w:b/>
          <w:bCs/>
          <w:sz w:val="28"/>
          <w:szCs w:val="28"/>
        </w:rPr>
        <w:t xml:space="preserve">«Студенческое медиа года» </w:t>
      </w:r>
      <w:r w:rsidRPr="001020E8">
        <w:rPr>
          <w:bCs/>
          <w:sz w:val="28"/>
          <w:szCs w:val="28"/>
        </w:rPr>
        <w:t xml:space="preserve">– оцениваются студенческие объединения обучающихся образовательных организаций </w:t>
      </w:r>
      <w:r w:rsidRPr="001020E8">
        <w:rPr>
          <w:bCs/>
          <w:sz w:val="28"/>
          <w:szCs w:val="28"/>
        </w:rPr>
        <w:br/>
        <w:t xml:space="preserve">за успехи в области развития медиапространства на уровне образовательной организации, региональном и федеральном уровнях, внесшие значимый вклад в формирование актуального контента и развитие информационной грамотности в молодежной среде. </w:t>
      </w:r>
    </w:p>
    <w:p w14:paraId="00579498" w14:textId="77777777" w:rsidR="00A177F3" w:rsidRPr="00AD3715" w:rsidRDefault="00A177F3" w:rsidP="00A05697">
      <w:pPr>
        <w:suppressAutoHyphens/>
        <w:autoSpaceDE/>
        <w:autoSpaceDN/>
        <w:adjustRightInd/>
        <w:ind w:firstLine="567"/>
        <w:jc w:val="both"/>
        <w:rPr>
          <w:bCs/>
          <w:sz w:val="28"/>
          <w:szCs w:val="28"/>
          <w:u w:val="single"/>
        </w:rPr>
      </w:pPr>
      <w:r w:rsidRPr="00AD3715">
        <w:rPr>
          <w:bCs/>
          <w:sz w:val="28"/>
          <w:szCs w:val="28"/>
          <w:u w:val="single"/>
        </w:rPr>
        <w:t xml:space="preserve">Обязательные условия участия в номинации: </w:t>
      </w:r>
    </w:p>
    <w:p w14:paraId="3AEC3328"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5 человек;</w:t>
      </w:r>
    </w:p>
    <w:p w14:paraId="12735842"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ведение журнала, передачи, газеты, блога, канала на базе образовательной организации на социально</w:t>
      </w:r>
      <w:r>
        <w:rPr>
          <w:bCs/>
          <w:sz w:val="28"/>
          <w:szCs w:val="28"/>
        </w:rPr>
        <w:t xml:space="preserve"> </w:t>
      </w:r>
      <w:r w:rsidRPr="001020E8">
        <w:rPr>
          <w:bCs/>
          <w:sz w:val="28"/>
          <w:szCs w:val="28"/>
        </w:rPr>
        <w:t>значимые</w:t>
      </w:r>
      <w:bookmarkStart w:id="4" w:name="_Hlk40345184"/>
      <w:r w:rsidRPr="001020E8">
        <w:rPr>
          <w:bCs/>
          <w:sz w:val="28"/>
          <w:szCs w:val="28"/>
        </w:rPr>
        <w:t xml:space="preserve">, </w:t>
      </w:r>
      <w:bookmarkEnd w:id="4"/>
      <w:r w:rsidRPr="001020E8">
        <w:rPr>
          <w:bCs/>
          <w:sz w:val="28"/>
          <w:szCs w:val="28"/>
        </w:rPr>
        <w:t>актуальные в студенческой среде темы на платформах Livej</w:t>
      </w:r>
      <w:r>
        <w:rPr>
          <w:bCs/>
          <w:sz w:val="28"/>
          <w:szCs w:val="28"/>
        </w:rPr>
        <w:t>ournal, ВК</w:t>
      </w:r>
      <w:r w:rsidRPr="001020E8">
        <w:rPr>
          <w:bCs/>
          <w:sz w:val="28"/>
          <w:szCs w:val="28"/>
        </w:rPr>
        <w:t>онтакте, Youtube</w:t>
      </w:r>
      <w:r>
        <w:rPr>
          <w:bCs/>
          <w:sz w:val="28"/>
          <w:szCs w:val="28"/>
        </w:rPr>
        <w:t xml:space="preserve">, </w:t>
      </w:r>
      <w:r>
        <w:rPr>
          <w:bCs/>
          <w:sz w:val="28"/>
          <w:szCs w:val="28"/>
          <w:lang w:val="en-US"/>
        </w:rPr>
        <w:t>Telegram</w:t>
      </w:r>
      <w:r w:rsidRPr="001020E8">
        <w:rPr>
          <w:bCs/>
          <w:sz w:val="28"/>
          <w:szCs w:val="28"/>
        </w:rPr>
        <w:t xml:space="preserve"> с охватом аудитории не менее 50</w:t>
      </w:r>
      <w:r>
        <w:rPr>
          <w:bCs/>
          <w:sz w:val="28"/>
          <w:szCs w:val="28"/>
        </w:rPr>
        <w:t xml:space="preserve"> </w:t>
      </w:r>
      <w:r w:rsidRPr="001020E8">
        <w:rPr>
          <w:bCs/>
          <w:sz w:val="28"/>
          <w:szCs w:val="28"/>
        </w:rPr>
        <w:t>% от общего количества обучающихся образовательной организации;</w:t>
      </w:r>
    </w:p>
    <w:p w14:paraId="6E0D8BDA"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видеоролик, описывающий деятельность в сфере развития медиапространства в молодежной ср</w:t>
      </w:r>
      <w:r>
        <w:rPr>
          <w:bCs/>
          <w:sz w:val="28"/>
          <w:szCs w:val="28"/>
        </w:rPr>
        <w:t>еде не менее чем за один</w:t>
      </w:r>
      <w:r w:rsidRPr="001020E8">
        <w:rPr>
          <w:bCs/>
          <w:sz w:val="28"/>
          <w:szCs w:val="28"/>
        </w:rPr>
        <w:t xml:space="preserve"> и не более чем </w:t>
      </w:r>
      <w:r w:rsidRPr="001020E8">
        <w:rPr>
          <w:bCs/>
          <w:sz w:val="28"/>
          <w:szCs w:val="28"/>
        </w:rPr>
        <w:br/>
      </w:r>
      <w:r>
        <w:rPr>
          <w:bCs/>
          <w:sz w:val="28"/>
          <w:szCs w:val="28"/>
        </w:rPr>
        <w:t>за два</w:t>
      </w:r>
      <w:r w:rsidRPr="001020E8">
        <w:rPr>
          <w:bCs/>
          <w:sz w:val="28"/>
          <w:szCs w:val="28"/>
        </w:rPr>
        <w:t xml:space="preserve"> года (не более 2 минут).</w:t>
      </w:r>
    </w:p>
    <w:p w14:paraId="18BB2D06"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w:t>
      </w:r>
      <w:r w:rsidRPr="006D145A">
        <w:rPr>
          <w:bCs/>
          <w:sz w:val="28"/>
          <w:szCs w:val="28"/>
        </w:rPr>
        <w:t>3 –</w:t>
      </w:r>
      <w:r w:rsidRPr="001020E8">
        <w:rPr>
          <w:b/>
          <w:bCs/>
          <w:sz w:val="28"/>
          <w:szCs w:val="28"/>
        </w:rPr>
        <w:t xml:space="preserve"> «Патриотическое объединение года» </w:t>
      </w:r>
      <w:r w:rsidRPr="001020E8">
        <w:rPr>
          <w:bCs/>
          <w:sz w:val="28"/>
          <w:szCs w:val="28"/>
        </w:rPr>
        <w:t xml:space="preserve">– оцениваются патриотические студенческие отряды и иные объединения обучающихся образовательных организаций за выдающиеся успехи в области патриотического и гражданского воспитания молодежи, изучения истории </w:t>
      </w:r>
      <w:r>
        <w:rPr>
          <w:bCs/>
          <w:sz w:val="28"/>
          <w:szCs w:val="28"/>
        </w:rPr>
        <w:br/>
      </w:r>
      <w:r w:rsidRPr="001020E8">
        <w:rPr>
          <w:bCs/>
          <w:sz w:val="28"/>
          <w:szCs w:val="28"/>
        </w:rPr>
        <w:t>и культуры страны и родного региона, поисковой работ</w:t>
      </w:r>
      <w:r>
        <w:rPr>
          <w:bCs/>
          <w:sz w:val="28"/>
          <w:szCs w:val="28"/>
        </w:rPr>
        <w:t>ы по установлению</w:t>
      </w:r>
      <w:r w:rsidRPr="001020E8">
        <w:rPr>
          <w:bCs/>
          <w:sz w:val="28"/>
          <w:szCs w:val="28"/>
        </w:rPr>
        <w:t xml:space="preserve"> имен погибших и увековечению памяти защитников Отечества, внесшие значимый вклад в формирование гражданской позиции в молодежной среде.</w:t>
      </w:r>
    </w:p>
    <w:p w14:paraId="5FBAF859" w14:textId="77777777" w:rsidR="00A177F3" w:rsidRPr="000874CA" w:rsidRDefault="00A177F3" w:rsidP="00A05697">
      <w:pPr>
        <w:suppressAutoHyphens/>
        <w:autoSpaceDE/>
        <w:autoSpaceDN/>
        <w:adjustRightInd/>
        <w:ind w:firstLine="567"/>
        <w:jc w:val="both"/>
        <w:rPr>
          <w:bCs/>
          <w:sz w:val="28"/>
          <w:szCs w:val="28"/>
          <w:u w:val="single"/>
        </w:rPr>
      </w:pPr>
      <w:r w:rsidRPr="000874CA">
        <w:rPr>
          <w:bCs/>
          <w:sz w:val="28"/>
          <w:szCs w:val="28"/>
          <w:u w:val="single"/>
        </w:rPr>
        <w:t xml:space="preserve">Обязательные условия участия в номинации: </w:t>
      </w:r>
    </w:p>
    <w:p w14:paraId="22D65EE0"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5 человек;</w:t>
      </w:r>
    </w:p>
    <w:p w14:paraId="15028A79"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документации, подтверждающей работу объединения на базе образовательной организации (положение об объединении, нормативно-п</w:t>
      </w:r>
      <w:r>
        <w:rPr>
          <w:bCs/>
          <w:sz w:val="28"/>
          <w:szCs w:val="28"/>
        </w:rPr>
        <w:t>равовая документация и</w:t>
      </w:r>
      <w:r w:rsidRPr="001020E8">
        <w:rPr>
          <w:bCs/>
          <w:sz w:val="28"/>
          <w:szCs w:val="28"/>
        </w:rPr>
        <w:t xml:space="preserve"> др.);</w:t>
      </w:r>
    </w:p>
    <w:p w14:paraId="1D87084B"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не менее 5 реализованных социально значимых м</w:t>
      </w:r>
      <w:r>
        <w:rPr>
          <w:bCs/>
          <w:sz w:val="28"/>
          <w:szCs w:val="28"/>
        </w:rPr>
        <w:t>ероприятий, акций, проектов за два</w:t>
      </w:r>
      <w:r w:rsidRPr="001020E8">
        <w:rPr>
          <w:bCs/>
          <w:sz w:val="28"/>
          <w:szCs w:val="28"/>
        </w:rPr>
        <w:t xml:space="preserve"> последних года;</w:t>
      </w:r>
    </w:p>
    <w:p w14:paraId="6055F1E5"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основные достижения </w:t>
      </w:r>
      <w:r w:rsidRPr="001020E8">
        <w:rPr>
          <w:bCs/>
          <w:sz w:val="28"/>
          <w:szCs w:val="28"/>
        </w:rPr>
        <w:br/>
      </w:r>
      <w:r>
        <w:rPr>
          <w:bCs/>
          <w:sz w:val="28"/>
          <w:szCs w:val="28"/>
        </w:rPr>
        <w:t>не менее чем за один и не более чем за два</w:t>
      </w:r>
      <w:r w:rsidRPr="001020E8">
        <w:rPr>
          <w:bCs/>
          <w:sz w:val="28"/>
          <w:szCs w:val="28"/>
        </w:rPr>
        <w:t xml:space="preserve"> года (не более 2 минут).</w:t>
      </w:r>
    </w:p>
    <w:p w14:paraId="5C2DD76D"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4 – </w:t>
      </w:r>
      <w:r w:rsidRPr="001020E8">
        <w:rPr>
          <w:b/>
          <w:bCs/>
          <w:sz w:val="28"/>
          <w:szCs w:val="28"/>
        </w:rPr>
        <w:t xml:space="preserve">«Киберспортивный клуб года» </w:t>
      </w:r>
      <w:r w:rsidRPr="001020E8">
        <w:rPr>
          <w:bCs/>
          <w:sz w:val="28"/>
          <w:szCs w:val="28"/>
        </w:rPr>
        <w:t xml:space="preserve">– оцениваются студенческие клубы и иные объединения обучающихся образовательных организаций, ведущие деятельность в сфере развития компьютерного спорта </w:t>
      </w:r>
      <w:r w:rsidRPr="001020E8">
        <w:rPr>
          <w:bCs/>
          <w:sz w:val="28"/>
          <w:szCs w:val="28"/>
        </w:rPr>
        <w:br/>
        <w:t xml:space="preserve">в студенческой среде, наиболее активно проявившие себя в работе </w:t>
      </w:r>
      <w:r w:rsidRPr="001020E8">
        <w:rPr>
          <w:bCs/>
          <w:sz w:val="28"/>
          <w:szCs w:val="28"/>
        </w:rPr>
        <w:br/>
        <w:t>со студенчеством своей образовательно</w:t>
      </w:r>
      <w:r>
        <w:rPr>
          <w:bCs/>
          <w:sz w:val="28"/>
          <w:szCs w:val="28"/>
        </w:rPr>
        <w:t>й организации по направлениям</w:t>
      </w:r>
      <w:r w:rsidRPr="00093C79">
        <w:rPr>
          <w:bCs/>
          <w:sz w:val="28"/>
          <w:szCs w:val="28"/>
        </w:rPr>
        <w:t xml:space="preserve">: </w:t>
      </w:r>
      <w:r w:rsidRPr="001020E8">
        <w:rPr>
          <w:bCs/>
          <w:sz w:val="28"/>
          <w:szCs w:val="28"/>
        </w:rPr>
        <w:t xml:space="preserve">повышение образовательного уровня молодежи с помощью компьютерного </w:t>
      </w:r>
      <w:r w:rsidRPr="001020E8">
        <w:rPr>
          <w:bCs/>
          <w:sz w:val="28"/>
          <w:szCs w:val="28"/>
        </w:rPr>
        <w:lastRenderedPageBreak/>
        <w:t xml:space="preserve">спорта для освоения новейших информационных и компьютерных технологий, профессиональная подготовка молодежи через участие </w:t>
      </w:r>
      <w:r w:rsidRPr="001020E8">
        <w:rPr>
          <w:bCs/>
          <w:sz w:val="28"/>
          <w:szCs w:val="28"/>
        </w:rPr>
        <w:br/>
      </w:r>
      <w:r>
        <w:rPr>
          <w:bCs/>
          <w:sz w:val="28"/>
          <w:szCs w:val="28"/>
        </w:rPr>
        <w:t xml:space="preserve">в соревнованиях </w:t>
      </w:r>
      <w:r w:rsidRPr="001020E8">
        <w:rPr>
          <w:bCs/>
          <w:sz w:val="28"/>
          <w:szCs w:val="28"/>
        </w:rPr>
        <w:t>по компьютерному спорту.</w:t>
      </w:r>
    </w:p>
    <w:p w14:paraId="65AE4663" w14:textId="77777777" w:rsidR="00A177F3" w:rsidRPr="000874CA" w:rsidRDefault="00A177F3" w:rsidP="00A05697">
      <w:pPr>
        <w:suppressAutoHyphens/>
        <w:autoSpaceDE/>
        <w:autoSpaceDN/>
        <w:adjustRightInd/>
        <w:ind w:firstLine="567"/>
        <w:jc w:val="both"/>
        <w:rPr>
          <w:bCs/>
          <w:sz w:val="28"/>
          <w:szCs w:val="28"/>
          <w:u w:val="single"/>
        </w:rPr>
      </w:pPr>
      <w:r w:rsidRPr="000874CA">
        <w:rPr>
          <w:bCs/>
          <w:sz w:val="28"/>
          <w:szCs w:val="28"/>
          <w:u w:val="single"/>
        </w:rPr>
        <w:t xml:space="preserve">Обязательные условия участия в номинации: </w:t>
      </w:r>
    </w:p>
    <w:p w14:paraId="69CF4357"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5 человек;</w:t>
      </w:r>
    </w:p>
    <w:p w14:paraId="4F5758B7"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документации, подтверждающей работу объединения на базе образовательной организации (положение об объединении, н</w:t>
      </w:r>
      <w:r>
        <w:rPr>
          <w:bCs/>
          <w:sz w:val="28"/>
          <w:szCs w:val="28"/>
        </w:rPr>
        <w:t>ормативно-правовая документация и</w:t>
      </w:r>
      <w:r w:rsidRPr="001020E8">
        <w:rPr>
          <w:bCs/>
          <w:sz w:val="28"/>
          <w:szCs w:val="28"/>
        </w:rPr>
        <w:t xml:space="preserve"> др.);</w:t>
      </w:r>
    </w:p>
    <w:p w14:paraId="64F344D6"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не менее 5 реализованных мероприятий, акций, проектов </w:t>
      </w:r>
      <w:r w:rsidRPr="001020E8">
        <w:rPr>
          <w:bCs/>
          <w:sz w:val="28"/>
          <w:szCs w:val="28"/>
        </w:rPr>
        <w:br/>
        <w:t>в сфере ра</w:t>
      </w:r>
      <w:r>
        <w:rPr>
          <w:bCs/>
          <w:sz w:val="28"/>
          <w:szCs w:val="28"/>
        </w:rPr>
        <w:t>звития компьютерного спорта за два</w:t>
      </w:r>
      <w:r w:rsidRPr="001020E8">
        <w:rPr>
          <w:bCs/>
          <w:sz w:val="28"/>
          <w:szCs w:val="28"/>
        </w:rPr>
        <w:t xml:space="preserve"> последних года;</w:t>
      </w:r>
    </w:p>
    <w:p w14:paraId="63A4B635"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основные достижения </w:t>
      </w:r>
      <w:r w:rsidRPr="001020E8">
        <w:rPr>
          <w:bCs/>
          <w:sz w:val="28"/>
          <w:szCs w:val="28"/>
        </w:rPr>
        <w:br/>
      </w:r>
      <w:r>
        <w:rPr>
          <w:bCs/>
          <w:sz w:val="28"/>
          <w:szCs w:val="28"/>
        </w:rPr>
        <w:t>не менее чем за один</w:t>
      </w:r>
      <w:r w:rsidRPr="001020E8">
        <w:rPr>
          <w:bCs/>
          <w:sz w:val="28"/>
          <w:szCs w:val="28"/>
        </w:rPr>
        <w:t xml:space="preserve"> и</w:t>
      </w:r>
      <w:r>
        <w:rPr>
          <w:bCs/>
          <w:sz w:val="28"/>
          <w:szCs w:val="28"/>
        </w:rPr>
        <w:t xml:space="preserve"> не более чем за два</w:t>
      </w:r>
      <w:r w:rsidRPr="001020E8">
        <w:rPr>
          <w:bCs/>
          <w:sz w:val="28"/>
          <w:szCs w:val="28"/>
        </w:rPr>
        <w:t xml:space="preserve"> года (не более 2 минут).</w:t>
      </w:r>
    </w:p>
    <w:p w14:paraId="40EF01BF"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5 – </w:t>
      </w:r>
      <w:r w:rsidRPr="001020E8">
        <w:rPr>
          <w:b/>
          <w:bCs/>
          <w:sz w:val="28"/>
          <w:szCs w:val="28"/>
        </w:rPr>
        <w:t xml:space="preserve">«Юридическое объединение года» </w:t>
      </w:r>
      <w:r w:rsidRPr="001020E8">
        <w:rPr>
          <w:bCs/>
          <w:sz w:val="28"/>
          <w:szCs w:val="28"/>
        </w:rPr>
        <w:t xml:space="preserve">– оцениваются студенческие объединения обучающихся образовательных организаций, ведущие деятельность в сфере правового просвещения и защиты прав обучающихся </w:t>
      </w:r>
      <w:r>
        <w:rPr>
          <w:bCs/>
          <w:sz w:val="28"/>
          <w:szCs w:val="28"/>
        </w:rPr>
        <w:t>(в том числе</w:t>
      </w:r>
      <w:r w:rsidRPr="001020E8">
        <w:rPr>
          <w:bCs/>
          <w:sz w:val="28"/>
          <w:szCs w:val="28"/>
        </w:rPr>
        <w:t xml:space="preserve"> юридических клиник, правовых отрядов, профкомов и иных общественных объединений), внесшие значимый вклад </w:t>
      </w:r>
      <w:r>
        <w:rPr>
          <w:bCs/>
          <w:sz w:val="28"/>
          <w:szCs w:val="28"/>
        </w:rPr>
        <w:br/>
      </w:r>
      <w:r w:rsidRPr="001020E8">
        <w:rPr>
          <w:bCs/>
          <w:sz w:val="28"/>
          <w:szCs w:val="28"/>
        </w:rPr>
        <w:t xml:space="preserve">в формирование практических навыков в сфере юриспруденции </w:t>
      </w:r>
      <w:r>
        <w:rPr>
          <w:bCs/>
          <w:sz w:val="28"/>
          <w:szCs w:val="28"/>
        </w:rPr>
        <w:br/>
      </w:r>
      <w:r w:rsidRPr="001020E8">
        <w:rPr>
          <w:bCs/>
          <w:sz w:val="28"/>
          <w:szCs w:val="28"/>
        </w:rPr>
        <w:t>и правоведения.</w:t>
      </w:r>
    </w:p>
    <w:p w14:paraId="2C22C4D8" w14:textId="77777777" w:rsidR="00A177F3" w:rsidRPr="000874CA" w:rsidRDefault="00A177F3" w:rsidP="00A05697">
      <w:pPr>
        <w:suppressAutoHyphens/>
        <w:autoSpaceDE/>
        <w:autoSpaceDN/>
        <w:adjustRightInd/>
        <w:ind w:firstLine="567"/>
        <w:jc w:val="both"/>
        <w:rPr>
          <w:bCs/>
          <w:sz w:val="28"/>
          <w:szCs w:val="28"/>
          <w:u w:val="single"/>
        </w:rPr>
      </w:pPr>
      <w:r w:rsidRPr="000874CA">
        <w:rPr>
          <w:bCs/>
          <w:sz w:val="28"/>
          <w:szCs w:val="28"/>
          <w:u w:val="single"/>
        </w:rPr>
        <w:t xml:space="preserve">Обязательные условия участия в номинации: </w:t>
      </w:r>
    </w:p>
    <w:p w14:paraId="4CE65EBF"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5 человек;</w:t>
      </w:r>
    </w:p>
    <w:p w14:paraId="3CCD9BC8"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документации, подтверждающей работу объединения на базе образовательной организации (положение об объединении, н</w:t>
      </w:r>
      <w:r>
        <w:rPr>
          <w:bCs/>
          <w:sz w:val="28"/>
          <w:szCs w:val="28"/>
        </w:rPr>
        <w:t>ормативно-правовая документация и</w:t>
      </w:r>
      <w:r w:rsidRPr="001020E8">
        <w:rPr>
          <w:bCs/>
          <w:sz w:val="28"/>
          <w:szCs w:val="28"/>
        </w:rPr>
        <w:t xml:space="preserve"> др.); </w:t>
      </w:r>
    </w:p>
    <w:p w14:paraId="36DE0BB1"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не менее 5 реализованных социально значимых мероприятий, </w:t>
      </w:r>
      <w:r>
        <w:rPr>
          <w:bCs/>
          <w:sz w:val="28"/>
          <w:szCs w:val="28"/>
        </w:rPr>
        <w:t>акций, проектов за два</w:t>
      </w:r>
      <w:r w:rsidRPr="001020E8">
        <w:rPr>
          <w:bCs/>
          <w:sz w:val="28"/>
          <w:szCs w:val="28"/>
        </w:rPr>
        <w:t xml:space="preserve"> последних года;</w:t>
      </w:r>
    </w:p>
    <w:p w14:paraId="7F735C70"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основные достижения </w:t>
      </w:r>
      <w:r w:rsidRPr="001020E8">
        <w:rPr>
          <w:bCs/>
          <w:sz w:val="28"/>
          <w:szCs w:val="28"/>
        </w:rPr>
        <w:br/>
      </w:r>
      <w:r>
        <w:rPr>
          <w:bCs/>
          <w:sz w:val="28"/>
          <w:szCs w:val="28"/>
        </w:rPr>
        <w:t>не менее чем за один и не более чем за два</w:t>
      </w:r>
      <w:r w:rsidRPr="001020E8">
        <w:rPr>
          <w:bCs/>
          <w:sz w:val="28"/>
          <w:szCs w:val="28"/>
        </w:rPr>
        <w:t xml:space="preserve"> года (не более 2 минут).</w:t>
      </w:r>
    </w:p>
    <w:p w14:paraId="07AE3E69" w14:textId="77777777" w:rsidR="00A177F3" w:rsidRPr="001020E8" w:rsidRDefault="00A177F3" w:rsidP="00A05697">
      <w:pPr>
        <w:suppressAutoHyphens/>
        <w:autoSpaceDE/>
        <w:autoSpaceDN/>
        <w:adjustRightInd/>
        <w:ind w:firstLine="567"/>
        <w:jc w:val="both"/>
        <w:rPr>
          <w:bCs/>
          <w:sz w:val="28"/>
          <w:szCs w:val="28"/>
        </w:rPr>
      </w:pPr>
      <w:r w:rsidRPr="001020E8">
        <w:rPr>
          <w:bCs/>
          <w:sz w:val="28"/>
          <w:szCs w:val="28"/>
        </w:rPr>
        <w:t xml:space="preserve">Номинация 6 – </w:t>
      </w:r>
      <w:r w:rsidRPr="001020E8">
        <w:rPr>
          <w:b/>
          <w:bCs/>
          <w:sz w:val="28"/>
          <w:szCs w:val="28"/>
        </w:rPr>
        <w:t>«Студенческое научное общество года»</w:t>
      </w:r>
      <w:r w:rsidRPr="001020E8">
        <w:rPr>
          <w:bCs/>
          <w:sz w:val="28"/>
          <w:szCs w:val="28"/>
        </w:rPr>
        <w:t xml:space="preserve"> – оцениваются студенческие объединения обучающихся образовательных организаций, занимающиеся развитием, популяризацией и продвижением научной деятельности в обр</w:t>
      </w:r>
      <w:r>
        <w:rPr>
          <w:bCs/>
          <w:sz w:val="28"/>
          <w:szCs w:val="28"/>
        </w:rPr>
        <w:t>азовательной организации и за ее</w:t>
      </w:r>
      <w:r w:rsidRPr="001020E8">
        <w:rPr>
          <w:bCs/>
          <w:sz w:val="28"/>
          <w:szCs w:val="28"/>
        </w:rPr>
        <w:t xml:space="preserve"> пределами.</w:t>
      </w:r>
    </w:p>
    <w:p w14:paraId="429CF03A" w14:textId="77777777" w:rsidR="00A177F3" w:rsidRPr="000874CA" w:rsidRDefault="00A177F3" w:rsidP="00A05697">
      <w:pPr>
        <w:suppressAutoHyphens/>
        <w:autoSpaceDE/>
        <w:autoSpaceDN/>
        <w:adjustRightInd/>
        <w:ind w:firstLine="567"/>
        <w:jc w:val="both"/>
        <w:rPr>
          <w:bCs/>
          <w:sz w:val="28"/>
          <w:szCs w:val="28"/>
          <w:u w:val="single"/>
        </w:rPr>
      </w:pPr>
      <w:r w:rsidRPr="000874CA">
        <w:rPr>
          <w:bCs/>
          <w:sz w:val="28"/>
          <w:szCs w:val="28"/>
          <w:u w:val="single"/>
        </w:rPr>
        <w:t xml:space="preserve">Обязательные условия участия в номинации: </w:t>
      </w:r>
    </w:p>
    <w:p w14:paraId="19B8AFBF"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количество постоянного актива объединения – не менее 5 человек;</w:t>
      </w:r>
    </w:p>
    <w:p w14:paraId="5D3B0196"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наличие документации, подтверждающей работу объединения на базе образовательной организации (положение об объединении, н</w:t>
      </w:r>
      <w:r>
        <w:rPr>
          <w:bCs/>
          <w:sz w:val="28"/>
          <w:szCs w:val="28"/>
        </w:rPr>
        <w:t>ормативно-правовая документация и</w:t>
      </w:r>
      <w:r w:rsidRPr="001020E8">
        <w:rPr>
          <w:bCs/>
          <w:sz w:val="28"/>
          <w:szCs w:val="28"/>
        </w:rPr>
        <w:t xml:space="preserve"> др.);</w:t>
      </w:r>
    </w:p>
    <w:p w14:paraId="3BB8B11B" w14:textId="77777777" w:rsidR="00A177F3" w:rsidRPr="001020E8"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наличие не менее 5 реализованных мероприятий, акций, проектов </w:t>
      </w:r>
      <w:r w:rsidRPr="001020E8">
        <w:rPr>
          <w:bCs/>
          <w:sz w:val="28"/>
          <w:szCs w:val="28"/>
        </w:rPr>
        <w:br/>
        <w:t xml:space="preserve">в сфере развития и популяризации научной деятельности за </w:t>
      </w:r>
      <w:r>
        <w:rPr>
          <w:bCs/>
          <w:sz w:val="28"/>
          <w:szCs w:val="28"/>
        </w:rPr>
        <w:t>два</w:t>
      </w:r>
      <w:r w:rsidRPr="001020E8">
        <w:rPr>
          <w:bCs/>
          <w:sz w:val="28"/>
          <w:szCs w:val="28"/>
        </w:rPr>
        <w:t xml:space="preserve"> </w:t>
      </w:r>
      <w:r>
        <w:rPr>
          <w:bCs/>
          <w:sz w:val="28"/>
          <w:szCs w:val="28"/>
        </w:rPr>
        <w:br/>
      </w:r>
      <w:r w:rsidRPr="001020E8">
        <w:rPr>
          <w:bCs/>
          <w:sz w:val="28"/>
          <w:szCs w:val="28"/>
        </w:rPr>
        <w:t>последних года;</w:t>
      </w:r>
    </w:p>
    <w:p w14:paraId="376F3BF1" w14:textId="77777777" w:rsidR="00A177F3" w:rsidRDefault="00A177F3" w:rsidP="00A05697">
      <w:pPr>
        <w:suppressAutoHyphens/>
        <w:autoSpaceDE/>
        <w:autoSpaceDN/>
        <w:adjustRightInd/>
        <w:ind w:firstLine="567"/>
        <w:jc w:val="both"/>
        <w:rPr>
          <w:bCs/>
          <w:sz w:val="28"/>
          <w:szCs w:val="28"/>
        </w:rPr>
      </w:pPr>
      <w:r>
        <w:rPr>
          <w:bCs/>
          <w:sz w:val="28"/>
          <w:szCs w:val="28"/>
        </w:rPr>
        <w:t xml:space="preserve">- </w:t>
      </w:r>
      <w:r w:rsidRPr="001020E8">
        <w:rPr>
          <w:bCs/>
          <w:sz w:val="28"/>
          <w:szCs w:val="28"/>
        </w:rPr>
        <w:t xml:space="preserve">видеоролик, описывающий деятельность и основные достижения </w:t>
      </w:r>
      <w:r w:rsidRPr="001020E8">
        <w:rPr>
          <w:bCs/>
          <w:sz w:val="28"/>
          <w:szCs w:val="28"/>
        </w:rPr>
        <w:br/>
      </w:r>
      <w:r>
        <w:rPr>
          <w:bCs/>
          <w:sz w:val="28"/>
          <w:szCs w:val="28"/>
        </w:rPr>
        <w:t>не менее чем за один и не более чем за два года (не более двух</w:t>
      </w:r>
      <w:r w:rsidRPr="001020E8">
        <w:rPr>
          <w:bCs/>
          <w:sz w:val="28"/>
          <w:szCs w:val="28"/>
        </w:rPr>
        <w:t xml:space="preserve"> минут).</w:t>
      </w:r>
    </w:p>
    <w:p w14:paraId="415B4BF1" w14:textId="77777777" w:rsidR="00A177F3" w:rsidRDefault="00A177F3" w:rsidP="00A05697">
      <w:pPr>
        <w:suppressAutoHyphens/>
        <w:autoSpaceDE/>
        <w:autoSpaceDN/>
        <w:adjustRightInd/>
        <w:ind w:firstLine="567"/>
        <w:rPr>
          <w:b/>
          <w:sz w:val="28"/>
          <w:szCs w:val="28"/>
        </w:rPr>
      </w:pPr>
    </w:p>
    <w:p w14:paraId="667D29A6" w14:textId="77777777" w:rsidR="00A177F3" w:rsidRPr="00831AC4" w:rsidRDefault="00A177F3" w:rsidP="00A05697">
      <w:pPr>
        <w:suppressAutoHyphens/>
        <w:autoSpaceDE/>
        <w:autoSpaceDN/>
        <w:adjustRightInd/>
        <w:ind w:firstLine="567"/>
        <w:jc w:val="center"/>
        <w:rPr>
          <w:b/>
          <w:sz w:val="28"/>
          <w:szCs w:val="28"/>
        </w:rPr>
      </w:pPr>
      <w:r>
        <w:rPr>
          <w:b/>
          <w:sz w:val="28"/>
          <w:szCs w:val="28"/>
        </w:rPr>
        <w:t>8. Подведение итогов регионального этапа Премии</w:t>
      </w:r>
      <w:r w:rsidRPr="001020E8">
        <w:t xml:space="preserve"> </w:t>
      </w:r>
    </w:p>
    <w:p w14:paraId="50D37A40" w14:textId="77777777"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t xml:space="preserve">8.1. По итогам конкурсных испытаний регионального этапа Премии определяются лауреаты и победители в номинациях, указанных в разделе 7 настоящего Положения. </w:t>
      </w:r>
    </w:p>
    <w:p w14:paraId="5C05D72B" w14:textId="77777777"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lastRenderedPageBreak/>
        <w:t>8.2. Экспертным советом в каждой номинации определяются два лауреата и один победитель согласно критериям оценок по номинациям, указанным в регламенте конкурсной программы регионального этапа Премии. Все результаты оценки конкурсных испытаний заносятся в оценочные листы и протоколы Экспертного совета Премии. Итоговые протоколы по номинациям утверждаются Региональной дирекцией Премии.</w:t>
      </w:r>
    </w:p>
    <w:p w14:paraId="671C785E" w14:textId="322F5594"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t>8.3. Все участники, участвующие в конкурсной программе Премии, награждаются дипломами</w:t>
      </w:r>
      <w:r w:rsidR="008A4902">
        <w:rPr>
          <w:rFonts w:eastAsia="Lucida Sans Unicode"/>
          <w:sz w:val="28"/>
          <w:szCs w:val="28"/>
          <w:lang w:eastAsia="en-US" w:bidi="en-US"/>
        </w:rPr>
        <w:t>.</w:t>
      </w:r>
    </w:p>
    <w:p w14:paraId="4A428FA1" w14:textId="77777777"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t>8.4. Лауреаты и победители в номинациях Премии награждаются дипломами лауреата и победителей Премии в соответствующей номинации.</w:t>
      </w:r>
    </w:p>
    <w:p w14:paraId="768CF963" w14:textId="77777777"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t>8.5. На усмотрение Экспертного совета регионального этапа Премии                      в каждой номинации может быть учрежден один специальный призер, не являющийся лауреатом или победителем в номинации Премии.</w:t>
      </w:r>
    </w:p>
    <w:p w14:paraId="19484C5E" w14:textId="77777777" w:rsidR="00AC5C96" w:rsidRPr="00AC5C96" w:rsidRDefault="00AC5C96" w:rsidP="00AC5C96">
      <w:pPr>
        <w:ind w:firstLine="567"/>
        <w:jc w:val="both"/>
        <w:rPr>
          <w:rFonts w:eastAsia="Lucida Sans Unicode"/>
          <w:sz w:val="28"/>
          <w:szCs w:val="28"/>
          <w:lang w:eastAsia="en-US" w:bidi="en-US"/>
        </w:rPr>
      </w:pPr>
      <w:r w:rsidRPr="00AC5C96">
        <w:rPr>
          <w:rFonts w:eastAsia="Lucida Sans Unicode"/>
          <w:sz w:val="28"/>
          <w:szCs w:val="28"/>
          <w:lang w:eastAsia="en-US" w:bidi="en-US"/>
        </w:rPr>
        <w:t>8.6. Учредители, организаторы и партнеры регионального этапа Премии вправе учредить свои призы по согласованию с Региональной дирекцией Премии.</w:t>
      </w:r>
    </w:p>
    <w:p w14:paraId="206DDDA0" w14:textId="05A6804D" w:rsidR="00A177F3" w:rsidRPr="001020E8" w:rsidRDefault="00AC5C96" w:rsidP="00AC5C96">
      <w:pPr>
        <w:ind w:firstLine="567"/>
        <w:jc w:val="both"/>
        <w:rPr>
          <w:sz w:val="28"/>
          <w:szCs w:val="28"/>
        </w:rPr>
      </w:pPr>
      <w:r w:rsidRPr="00AC5C96">
        <w:rPr>
          <w:rFonts w:eastAsia="Lucida Sans Unicode"/>
          <w:sz w:val="28"/>
          <w:szCs w:val="28"/>
          <w:lang w:eastAsia="en-US" w:bidi="en-US"/>
        </w:rPr>
        <w:t>8.7. Решения Экспертного совета Премии не подлежат обжалованию и повторному рассмотрению.</w:t>
      </w:r>
    </w:p>
    <w:p w14:paraId="31DC1493" w14:textId="77777777" w:rsidR="00A177F3" w:rsidRDefault="00A177F3" w:rsidP="00A05697">
      <w:pPr>
        <w:ind w:firstLine="567"/>
        <w:jc w:val="center"/>
        <w:rPr>
          <w:b/>
          <w:sz w:val="28"/>
          <w:szCs w:val="28"/>
        </w:rPr>
      </w:pPr>
    </w:p>
    <w:p w14:paraId="630E0FE3" w14:textId="77777777" w:rsidR="00A177F3" w:rsidRPr="005268C6" w:rsidRDefault="00A177F3" w:rsidP="00A05697">
      <w:pPr>
        <w:pStyle w:val="a6"/>
        <w:widowControl/>
        <w:numPr>
          <w:ilvl w:val="0"/>
          <w:numId w:val="17"/>
        </w:numPr>
        <w:suppressAutoHyphens/>
        <w:autoSpaceDE/>
        <w:autoSpaceDN/>
        <w:adjustRightInd/>
        <w:ind w:left="0" w:firstLine="0"/>
        <w:jc w:val="center"/>
        <w:rPr>
          <w:b/>
          <w:sz w:val="28"/>
          <w:szCs w:val="28"/>
        </w:rPr>
      </w:pPr>
      <w:r w:rsidRPr="005268C6">
        <w:rPr>
          <w:b/>
          <w:sz w:val="28"/>
          <w:szCs w:val="28"/>
        </w:rPr>
        <w:t>Ответственность учредителей, организаторов, участников</w:t>
      </w:r>
      <w:r>
        <w:rPr>
          <w:b/>
          <w:sz w:val="28"/>
          <w:szCs w:val="28"/>
        </w:rPr>
        <w:t xml:space="preserve"> регионального этапа Премии</w:t>
      </w:r>
    </w:p>
    <w:p w14:paraId="484CADB7" w14:textId="77777777" w:rsidR="00A177F3" w:rsidRPr="00263E0E" w:rsidRDefault="00A177F3" w:rsidP="00A05697">
      <w:pPr>
        <w:ind w:firstLine="567"/>
        <w:contextualSpacing/>
        <w:jc w:val="both"/>
        <w:rPr>
          <w:sz w:val="28"/>
          <w:szCs w:val="28"/>
        </w:rPr>
      </w:pPr>
      <w:r w:rsidRPr="00263E0E">
        <w:rPr>
          <w:sz w:val="28"/>
          <w:szCs w:val="28"/>
        </w:rPr>
        <w:t xml:space="preserve">9.1. Организаторы и участники несут ответственность в соответствии с законодательством Российской Федерации. </w:t>
      </w:r>
    </w:p>
    <w:p w14:paraId="40B11C06" w14:textId="77777777" w:rsidR="00A177F3" w:rsidRPr="00263E0E" w:rsidRDefault="00A177F3" w:rsidP="00A05697">
      <w:pPr>
        <w:ind w:firstLine="567"/>
        <w:contextualSpacing/>
        <w:jc w:val="both"/>
        <w:rPr>
          <w:sz w:val="28"/>
          <w:szCs w:val="28"/>
        </w:rPr>
      </w:pPr>
      <w:r w:rsidRPr="00263E0E">
        <w:rPr>
          <w:sz w:val="28"/>
          <w:szCs w:val="28"/>
        </w:rPr>
        <w:t>9.2. Участие в Премии означает согласие участников Премии на последующее использование в целях продвижения и популяризации проекта любых аудио, фото и видео записей конкурсных номеров (работ) и других материалов, представленных на Премии, которые могут использоваться следующими способами: воспроизведение, распространение, доведение до всеобщего сведения, публичный показ, использование в рекламных и информационных материалах учредителей и организаторов Премии, с указанием информации об авторах и исполнителях таких конкурсных номеров (работ) и материалов или без, если указание авторов и исполнителей не представляется возможным.</w:t>
      </w:r>
    </w:p>
    <w:p w14:paraId="658CE426" w14:textId="77777777" w:rsidR="00A177F3" w:rsidRPr="00263E0E" w:rsidRDefault="00A177F3" w:rsidP="00A05697">
      <w:pPr>
        <w:ind w:firstLine="567"/>
        <w:contextualSpacing/>
        <w:jc w:val="both"/>
        <w:rPr>
          <w:sz w:val="28"/>
          <w:szCs w:val="28"/>
        </w:rPr>
      </w:pPr>
      <w:r w:rsidRPr="00263E0E">
        <w:rPr>
          <w:sz w:val="28"/>
          <w:szCs w:val="28"/>
        </w:rPr>
        <w:t>9.3. Участники несут ответственность за неправомерное использование ими результатов творческой и (или) интеллектуальной деятельности третьих лиц, а также при совершении участниками Премии иных действий, которые нарушают законодательство Российской Федерации в области защиты прав на результаты интеллектуальной деятельности и средства индивидуализации.</w:t>
      </w:r>
    </w:p>
    <w:p w14:paraId="69197B11" w14:textId="77777777" w:rsidR="00A177F3" w:rsidRDefault="00A177F3" w:rsidP="00A05697">
      <w:pPr>
        <w:autoSpaceDE/>
        <w:autoSpaceDN/>
        <w:adjustRightInd/>
        <w:ind w:firstLine="567"/>
        <w:jc w:val="center"/>
        <w:rPr>
          <w:b/>
          <w:bCs/>
          <w:sz w:val="28"/>
          <w:szCs w:val="28"/>
          <w:highlight w:val="magenta"/>
        </w:rPr>
      </w:pPr>
    </w:p>
    <w:p w14:paraId="11931F48" w14:textId="77777777" w:rsidR="00A177F3" w:rsidRPr="008C6994" w:rsidRDefault="00A177F3" w:rsidP="00A05697">
      <w:pPr>
        <w:autoSpaceDE/>
        <w:autoSpaceDN/>
        <w:adjustRightInd/>
        <w:ind w:firstLine="567"/>
        <w:jc w:val="center"/>
        <w:rPr>
          <w:b/>
          <w:bCs/>
          <w:sz w:val="28"/>
          <w:szCs w:val="28"/>
        </w:rPr>
      </w:pPr>
      <w:r w:rsidRPr="005268C6">
        <w:rPr>
          <w:b/>
          <w:bCs/>
          <w:sz w:val="28"/>
          <w:szCs w:val="28"/>
        </w:rPr>
        <w:t>10. Всероссийский этап Премии</w:t>
      </w:r>
    </w:p>
    <w:p w14:paraId="5423DA68" w14:textId="77777777" w:rsidR="00A177F3" w:rsidRPr="008C6994" w:rsidRDefault="00A177F3" w:rsidP="00A05697">
      <w:pPr>
        <w:pStyle w:val="aa"/>
        <w:ind w:firstLine="567"/>
        <w:rPr>
          <w:rFonts w:cs="Times New Roman"/>
          <w:color w:val="auto"/>
          <w:lang w:val="ru-RU"/>
        </w:rPr>
      </w:pPr>
      <w:r>
        <w:rPr>
          <w:rFonts w:cs="Times New Roman"/>
          <w:color w:val="auto"/>
          <w:lang w:val="ru-RU"/>
        </w:rPr>
        <w:t>10</w:t>
      </w:r>
      <w:r w:rsidRPr="008C6994">
        <w:rPr>
          <w:rFonts w:cs="Times New Roman"/>
          <w:color w:val="auto"/>
          <w:lang w:val="ru-RU"/>
        </w:rPr>
        <w:t xml:space="preserve">.1. </w:t>
      </w:r>
      <w:r w:rsidRPr="003E2AE6">
        <w:rPr>
          <w:rFonts w:cs="Times New Roman"/>
          <w:color w:val="auto"/>
          <w:lang w:val="ru-RU"/>
        </w:rPr>
        <w:t>Руководство и организацию Премии на федеральном уровне осуществляет Исполнительная дирекция Премии.</w:t>
      </w:r>
      <w:r w:rsidRPr="008C6994">
        <w:rPr>
          <w:rFonts w:cs="Times New Roman"/>
          <w:color w:val="auto"/>
          <w:lang w:val="ru-RU"/>
        </w:rPr>
        <w:t xml:space="preserve"> </w:t>
      </w:r>
    </w:p>
    <w:p w14:paraId="7E7EAC08" w14:textId="77777777" w:rsidR="00A177F3" w:rsidRPr="008C6994" w:rsidRDefault="00A177F3" w:rsidP="00A05697">
      <w:pPr>
        <w:pStyle w:val="aa"/>
        <w:ind w:firstLine="567"/>
        <w:rPr>
          <w:rFonts w:cs="Times New Roman"/>
          <w:color w:val="auto"/>
          <w:lang w:val="ru-RU"/>
        </w:rPr>
      </w:pPr>
      <w:r>
        <w:rPr>
          <w:rFonts w:cs="Times New Roman"/>
          <w:color w:val="auto"/>
          <w:lang w:val="ru-RU"/>
        </w:rPr>
        <w:t>10</w:t>
      </w:r>
      <w:r w:rsidRPr="008C6994">
        <w:rPr>
          <w:rFonts w:cs="Times New Roman"/>
          <w:color w:val="auto"/>
          <w:lang w:val="ru-RU"/>
        </w:rPr>
        <w:t xml:space="preserve">.2. Функции Исполнительной дирекции Премии в соответствии </w:t>
      </w:r>
      <w:r>
        <w:rPr>
          <w:rFonts w:cs="Times New Roman"/>
          <w:color w:val="auto"/>
          <w:lang w:val="ru-RU"/>
        </w:rPr>
        <w:br/>
      </w:r>
      <w:r w:rsidRPr="008C6994">
        <w:rPr>
          <w:rFonts w:cs="Times New Roman"/>
          <w:color w:val="auto"/>
          <w:lang w:val="ru-RU"/>
        </w:rPr>
        <w:t>с настоящим Положением возложены на Автономную некоммерческую организацию «Центр студенческих программ Российского Союза Молодежи».</w:t>
      </w:r>
    </w:p>
    <w:p w14:paraId="5C9AB075" w14:textId="77777777" w:rsidR="00A177F3" w:rsidRPr="008C6994" w:rsidRDefault="00A177F3" w:rsidP="00A05697">
      <w:pPr>
        <w:pStyle w:val="aa"/>
        <w:ind w:firstLine="567"/>
        <w:rPr>
          <w:rFonts w:cs="Times New Roman"/>
          <w:color w:val="auto"/>
          <w:lang w:val="ru-RU"/>
        </w:rPr>
      </w:pPr>
      <w:r>
        <w:rPr>
          <w:rFonts w:cs="Times New Roman"/>
          <w:color w:val="auto"/>
          <w:lang w:val="ru-RU"/>
        </w:rPr>
        <w:t>10</w:t>
      </w:r>
      <w:r w:rsidRPr="008C6994">
        <w:rPr>
          <w:rFonts w:cs="Times New Roman"/>
          <w:color w:val="auto"/>
          <w:lang w:val="ru-RU"/>
        </w:rPr>
        <w:t xml:space="preserve">.3. В работе Исполнительной дирекции Премии могут участвовать </w:t>
      </w:r>
      <w:r w:rsidRPr="008C6994">
        <w:rPr>
          <w:rFonts w:cs="Times New Roman"/>
          <w:color w:val="auto"/>
          <w:lang w:val="ru-RU"/>
        </w:rPr>
        <w:lastRenderedPageBreak/>
        <w:t>один или несколько представителей партнеров Премии (по согласованию с ними).</w:t>
      </w:r>
    </w:p>
    <w:p w14:paraId="35705497" w14:textId="77777777" w:rsidR="00A177F3" w:rsidRPr="008C6994" w:rsidRDefault="00A177F3" w:rsidP="00A05697">
      <w:pPr>
        <w:pStyle w:val="aa"/>
        <w:ind w:firstLine="567"/>
        <w:rPr>
          <w:rFonts w:cs="Times New Roman"/>
          <w:color w:val="auto"/>
          <w:lang w:val="ru-RU"/>
        </w:rPr>
      </w:pPr>
      <w:r>
        <w:rPr>
          <w:rFonts w:cs="Times New Roman"/>
          <w:color w:val="auto"/>
          <w:lang w:val="ru-RU"/>
        </w:rPr>
        <w:t>10</w:t>
      </w:r>
      <w:r w:rsidRPr="008C6994">
        <w:rPr>
          <w:rFonts w:cs="Times New Roman"/>
          <w:color w:val="auto"/>
          <w:lang w:val="ru-RU"/>
        </w:rPr>
        <w:t xml:space="preserve">.4. Исполнительная дирекция Премии: </w:t>
      </w:r>
    </w:p>
    <w:p w14:paraId="316A07C3" w14:textId="77777777" w:rsidR="00A177F3" w:rsidRPr="008C6994" w:rsidRDefault="00A177F3" w:rsidP="00A05697">
      <w:pPr>
        <w:pStyle w:val="a6"/>
        <w:ind w:left="0" w:firstLine="567"/>
        <w:jc w:val="both"/>
        <w:rPr>
          <w:sz w:val="28"/>
          <w:szCs w:val="28"/>
        </w:rPr>
      </w:pPr>
      <w:r>
        <w:rPr>
          <w:sz w:val="28"/>
          <w:szCs w:val="28"/>
        </w:rPr>
        <w:t xml:space="preserve">- </w:t>
      </w:r>
      <w:r w:rsidRPr="008C6994">
        <w:rPr>
          <w:sz w:val="28"/>
          <w:szCs w:val="28"/>
        </w:rPr>
        <w:t>осуществляет методическое и информационное сопровождение региональных этапов Премии;</w:t>
      </w:r>
    </w:p>
    <w:p w14:paraId="4BB894B0" w14:textId="77777777" w:rsidR="00A177F3" w:rsidRPr="008C6994" w:rsidRDefault="00A177F3" w:rsidP="00A05697">
      <w:pPr>
        <w:pStyle w:val="a6"/>
        <w:tabs>
          <w:tab w:val="right" w:pos="9354"/>
        </w:tabs>
        <w:ind w:left="0" w:firstLine="567"/>
        <w:jc w:val="both"/>
        <w:rPr>
          <w:bCs/>
          <w:sz w:val="28"/>
          <w:szCs w:val="28"/>
        </w:rPr>
      </w:pPr>
      <w:r>
        <w:rPr>
          <w:bCs/>
          <w:sz w:val="28"/>
          <w:szCs w:val="28"/>
        </w:rPr>
        <w:t xml:space="preserve">- </w:t>
      </w:r>
      <w:r w:rsidRPr="008C6994">
        <w:rPr>
          <w:bCs/>
          <w:sz w:val="28"/>
          <w:szCs w:val="28"/>
        </w:rPr>
        <w:t>утверждает календарный план проведения всех этапов Премии;</w:t>
      </w:r>
      <w:r>
        <w:rPr>
          <w:bCs/>
          <w:sz w:val="28"/>
          <w:szCs w:val="28"/>
        </w:rPr>
        <w:tab/>
      </w:r>
    </w:p>
    <w:p w14:paraId="032CFD68" w14:textId="77777777" w:rsidR="00A177F3" w:rsidRPr="008C6994" w:rsidRDefault="00A177F3" w:rsidP="00A05697">
      <w:pPr>
        <w:pStyle w:val="a6"/>
        <w:ind w:left="0" w:firstLine="567"/>
        <w:jc w:val="both"/>
        <w:rPr>
          <w:sz w:val="28"/>
          <w:szCs w:val="28"/>
        </w:rPr>
      </w:pPr>
      <w:r>
        <w:rPr>
          <w:sz w:val="28"/>
          <w:szCs w:val="28"/>
        </w:rPr>
        <w:t xml:space="preserve">- </w:t>
      </w:r>
      <w:r w:rsidRPr="008C6994">
        <w:rPr>
          <w:sz w:val="28"/>
          <w:szCs w:val="28"/>
        </w:rPr>
        <w:t>осуществляет подготовку и проведение всероссийских этапов Премии;</w:t>
      </w:r>
    </w:p>
    <w:p w14:paraId="70022D9C" w14:textId="77777777" w:rsidR="00A177F3" w:rsidRPr="008C6994" w:rsidRDefault="00A177F3" w:rsidP="00A05697">
      <w:pPr>
        <w:pStyle w:val="a6"/>
        <w:ind w:left="0" w:firstLine="567"/>
        <w:jc w:val="both"/>
        <w:rPr>
          <w:bCs/>
          <w:sz w:val="28"/>
          <w:szCs w:val="28"/>
        </w:rPr>
      </w:pPr>
      <w:r>
        <w:rPr>
          <w:bCs/>
          <w:sz w:val="28"/>
          <w:szCs w:val="28"/>
        </w:rPr>
        <w:t xml:space="preserve">- </w:t>
      </w:r>
      <w:r w:rsidRPr="008C6994">
        <w:rPr>
          <w:bCs/>
          <w:sz w:val="28"/>
          <w:szCs w:val="28"/>
        </w:rPr>
        <w:t xml:space="preserve">утверждает состав экспертного совета Премии, систему оценки </w:t>
      </w:r>
      <w:r w:rsidRPr="008C6994">
        <w:rPr>
          <w:sz w:val="28"/>
          <w:szCs w:val="28"/>
        </w:rPr>
        <w:t>всероссийских этапов</w:t>
      </w:r>
      <w:r w:rsidRPr="008C6994">
        <w:rPr>
          <w:bCs/>
          <w:sz w:val="28"/>
          <w:szCs w:val="28"/>
        </w:rPr>
        <w:t xml:space="preserve">; </w:t>
      </w:r>
    </w:p>
    <w:p w14:paraId="1E9CA7AC" w14:textId="77777777" w:rsidR="00A177F3" w:rsidRPr="008C6994" w:rsidRDefault="00A177F3" w:rsidP="00A05697">
      <w:pPr>
        <w:pStyle w:val="a6"/>
        <w:ind w:left="0" w:firstLine="567"/>
        <w:jc w:val="both"/>
        <w:rPr>
          <w:bCs/>
          <w:sz w:val="28"/>
          <w:szCs w:val="28"/>
        </w:rPr>
      </w:pPr>
      <w:r>
        <w:rPr>
          <w:bCs/>
          <w:sz w:val="28"/>
          <w:szCs w:val="28"/>
        </w:rPr>
        <w:t xml:space="preserve">- </w:t>
      </w:r>
      <w:r w:rsidRPr="008C6994">
        <w:rPr>
          <w:bCs/>
          <w:sz w:val="28"/>
          <w:szCs w:val="28"/>
        </w:rPr>
        <w:t xml:space="preserve">утверждает конкурсную программу </w:t>
      </w:r>
      <w:r>
        <w:rPr>
          <w:bCs/>
          <w:sz w:val="28"/>
          <w:szCs w:val="28"/>
        </w:rPr>
        <w:t>финала</w:t>
      </w:r>
      <w:r w:rsidRPr="008C6994">
        <w:rPr>
          <w:bCs/>
          <w:sz w:val="28"/>
          <w:szCs w:val="28"/>
        </w:rPr>
        <w:t xml:space="preserve"> Премии;</w:t>
      </w:r>
    </w:p>
    <w:p w14:paraId="7AD92E8C" w14:textId="77777777" w:rsidR="00A177F3" w:rsidRPr="008C6994" w:rsidRDefault="00A177F3" w:rsidP="00A05697">
      <w:pPr>
        <w:pStyle w:val="a6"/>
        <w:ind w:left="0" w:firstLine="567"/>
        <w:jc w:val="both"/>
        <w:rPr>
          <w:bCs/>
          <w:sz w:val="28"/>
          <w:szCs w:val="28"/>
        </w:rPr>
      </w:pPr>
      <w:r>
        <w:rPr>
          <w:bCs/>
          <w:sz w:val="28"/>
          <w:szCs w:val="28"/>
        </w:rPr>
        <w:t xml:space="preserve">- </w:t>
      </w:r>
      <w:r w:rsidRPr="008C6994">
        <w:rPr>
          <w:bCs/>
          <w:sz w:val="28"/>
          <w:szCs w:val="28"/>
        </w:rPr>
        <w:t xml:space="preserve">утверждает список участников </w:t>
      </w:r>
      <w:r>
        <w:rPr>
          <w:bCs/>
          <w:sz w:val="28"/>
          <w:szCs w:val="28"/>
        </w:rPr>
        <w:t>финала</w:t>
      </w:r>
      <w:r w:rsidRPr="008C6994">
        <w:rPr>
          <w:bCs/>
          <w:sz w:val="28"/>
          <w:szCs w:val="28"/>
        </w:rPr>
        <w:t xml:space="preserve"> Премии и список победителей Премии;</w:t>
      </w:r>
    </w:p>
    <w:p w14:paraId="78DBB27B" w14:textId="77777777" w:rsidR="00A177F3" w:rsidRPr="008C6994" w:rsidRDefault="00A177F3" w:rsidP="00A05697">
      <w:pPr>
        <w:pStyle w:val="a6"/>
        <w:ind w:left="0" w:firstLine="567"/>
        <w:jc w:val="both"/>
        <w:rPr>
          <w:bCs/>
          <w:sz w:val="28"/>
          <w:szCs w:val="28"/>
        </w:rPr>
      </w:pPr>
      <w:r>
        <w:rPr>
          <w:bCs/>
          <w:sz w:val="28"/>
          <w:szCs w:val="28"/>
        </w:rPr>
        <w:t xml:space="preserve">- </w:t>
      </w:r>
      <w:r w:rsidRPr="008C6994">
        <w:rPr>
          <w:bCs/>
          <w:sz w:val="28"/>
          <w:szCs w:val="28"/>
        </w:rPr>
        <w:t>утверждает режиссерско-постановочную группу и концепцию церемонии награждения Премии</w:t>
      </w:r>
      <w:r w:rsidRPr="008C6994">
        <w:rPr>
          <w:sz w:val="28"/>
          <w:szCs w:val="28"/>
        </w:rPr>
        <w:t>.</w:t>
      </w:r>
    </w:p>
    <w:p w14:paraId="1F5B222E" w14:textId="77777777" w:rsidR="00A177F3" w:rsidRPr="008C6994" w:rsidRDefault="00A177F3" w:rsidP="00A05697">
      <w:pPr>
        <w:pStyle w:val="aa"/>
        <w:ind w:firstLine="567"/>
        <w:rPr>
          <w:color w:val="auto"/>
          <w:lang w:val="ru-RU"/>
        </w:rPr>
      </w:pPr>
      <w:r>
        <w:rPr>
          <w:rFonts w:cs="Times New Roman"/>
          <w:color w:val="auto"/>
          <w:lang w:val="ru-RU"/>
        </w:rPr>
        <w:t>10</w:t>
      </w:r>
      <w:r w:rsidRPr="008C6994">
        <w:rPr>
          <w:rFonts w:cs="Times New Roman"/>
          <w:color w:val="auto"/>
          <w:lang w:val="ru-RU"/>
        </w:rPr>
        <w:t xml:space="preserve">.5. </w:t>
      </w:r>
      <w:r w:rsidRPr="008C6994">
        <w:rPr>
          <w:color w:val="auto"/>
          <w:lang w:val="ru-RU"/>
        </w:rPr>
        <w:t xml:space="preserve">Проведение </w:t>
      </w:r>
      <w:r>
        <w:rPr>
          <w:color w:val="auto"/>
          <w:lang w:val="ru-RU"/>
        </w:rPr>
        <w:t>финала</w:t>
      </w:r>
      <w:r w:rsidRPr="008C6994">
        <w:rPr>
          <w:color w:val="auto"/>
          <w:lang w:val="ru-RU"/>
        </w:rPr>
        <w:t xml:space="preserve"> Премии и церемоний открытия и закрытия Премии осуществляется за счет средств учредителей, организаторов, партнеров.</w:t>
      </w:r>
    </w:p>
    <w:p w14:paraId="063AFE2E" w14:textId="77777777" w:rsidR="00A177F3" w:rsidRDefault="00A177F3" w:rsidP="00A05697">
      <w:pPr>
        <w:ind w:firstLine="567"/>
        <w:jc w:val="center"/>
        <w:rPr>
          <w:b/>
          <w:sz w:val="28"/>
          <w:szCs w:val="28"/>
        </w:rPr>
      </w:pPr>
    </w:p>
    <w:p w14:paraId="2035D86B" w14:textId="77777777" w:rsidR="00A177F3" w:rsidRPr="00B858A7" w:rsidRDefault="00A177F3" w:rsidP="00A05697">
      <w:pPr>
        <w:ind w:firstLine="567"/>
        <w:jc w:val="center"/>
        <w:rPr>
          <w:b/>
          <w:sz w:val="28"/>
          <w:szCs w:val="28"/>
        </w:rPr>
      </w:pPr>
      <w:r>
        <w:rPr>
          <w:b/>
          <w:sz w:val="28"/>
          <w:szCs w:val="28"/>
        </w:rPr>
        <w:t>11</w:t>
      </w:r>
      <w:r w:rsidRPr="00B858A7">
        <w:rPr>
          <w:b/>
          <w:sz w:val="28"/>
          <w:szCs w:val="28"/>
        </w:rPr>
        <w:t>. Контактная информация</w:t>
      </w:r>
    </w:p>
    <w:p w14:paraId="4CBC5311" w14:textId="4F16D2E1" w:rsidR="00A177F3" w:rsidRPr="00657CB8" w:rsidRDefault="00A177F3" w:rsidP="00A05697">
      <w:pPr>
        <w:pBdr>
          <w:top w:val="nil"/>
          <w:left w:val="nil"/>
          <w:bottom w:val="nil"/>
          <w:right w:val="nil"/>
          <w:between w:val="nil"/>
          <w:bar w:val="nil"/>
        </w:pBdr>
        <w:tabs>
          <w:tab w:val="left" w:pos="1231"/>
        </w:tabs>
        <w:ind w:firstLine="567"/>
        <w:jc w:val="both"/>
        <w:rPr>
          <w:rFonts w:eastAsia="Arial Unicode MS"/>
          <w:bCs/>
          <w:color w:val="000000"/>
          <w:sz w:val="28"/>
          <w:szCs w:val="28"/>
          <w:u w:color="000000"/>
          <w:bdr w:val="nil"/>
        </w:rPr>
      </w:pPr>
      <w:r w:rsidRPr="00C656F6">
        <w:rPr>
          <w:sz w:val="28"/>
          <w:szCs w:val="28"/>
        </w:rPr>
        <w:t xml:space="preserve">11.1. </w:t>
      </w:r>
      <w:r w:rsidRPr="00C656F6">
        <w:rPr>
          <w:rFonts w:eastAsia="Arial Unicode MS"/>
          <w:bCs/>
          <w:color w:val="000000"/>
          <w:sz w:val="28"/>
          <w:szCs w:val="28"/>
          <w:u w:color="000000"/>
          <w:bdr w:val="nil"/>
        </w:rPr>
        <w:t>Региональная дирекция Премии: 167000, г. Сыктывкар, ул. Орджо</w:t>
      </w:r>
      <w:r w:rsidR="00657CB8">
        <w:rPr>
          <w:rFonts w:eastAsia="Arial Unicode MS"/>
          <w:bCs/>
          <w:color w:val="000000"/>
          <w:sz w:val="28"/>
          <w:szCs w:val="28"/>
          <w:u w:color="000000"/>
          <w:bdr w:val="nil"/>
        </w:rPr>
        <w:t xml:space="preserve">никидзе, стр. 14, каб. 17; </w:t>
      </w:r>
      <w:r w:rsidRPr="00C656F6">
        <w:rPr>
          <w:rFonts w:eastAsia="Arial Unicode MS"/>
          <w:bCs/>
          <w:color w:val="000000"/>
          <w:sz w:val="28"/>
          <w:szCs w:val="28"/>
          <w:u w:color="000000"/>
          <w:bdr w:val="nil"/>
        </w:rPr>
        <w:t xml:space="preserve">адрес электронной почты Премии: </w:t>
      </w:r>
      <w:r w:rsidR="00657CB8">
        <w:rPr>
          <w:rFonts w:eastAsia="Arial Unicode MS"/>
          <w:bCs/>
          <w:sz w:val="28"/>
          <w:szCs w:val="28"/>
          <w:bdr w:val="nil"/>
          <w:lang w:val="en-US"/>
        </w:rPr>
        <w:t>kerimova</w:t>
      </w:r>
      <w:r w:rsidR="00657CB8" w:rsidRPr="00657CB8">
        <w:rPr>
          <w:rFonts w:eastAsia="Arial Unicode MS"/>
          <w:bCs/>
          <w:sz w:val="28"/>
          <w:szCs w:val="28"/>
          <w:bdr w:val="nil"/>
        </w:rPr>
        <w:t>.</w:t>
      </w:r>
      <w:r w:rsidR="00657CB8">
        <w:rPr>
          <w:rFonts w:eastAsia="Arial Unicode MS"/>
          <w:bCs/>
          <w:sz w:val="28"/>
          <w:szCs w:val="28"/>
          <w:bdr w:val="nil"/>
          <w:lang w:val="en-US"/>
        </w:rPr>
        <w:t>ilahe</w:t>
      </w:r>
      <w:r w:rsidR="00657CB8" w:rsidRPr="00657CB8">
        <w:rPr>
          <w:rFonts w:eastAsia="Arial Unicode MS"/>
          <w:bCs/>
          <w:sz w:val="28"/>
          <w:szCs w:val="28"/>
          <w:bdr w:val="nil"/>
        </w:rPr>
        <w:t>2002@</w:t>
      </w:r>
      <w:r w:rsidR="00657CB8">
        <w:rPr>
          <w:rFonts w:eastAsia="Arial Unicode MS"/>
          <w:bCs/>
          <w:sz w:val="28"/>
          <w:szCs w:val="28"/>
          <w:bdr w:val="nil"/>
          <w:lang w:val="en-US"/>
        </w:rPr>
        <w:t>mail</w:t>
      </w:r>
      <w:r w:rsidR="00657CB8" w:rsidRPr="00657CB8">
        <w:rPr>
          <w:rFonts w:eastAsia="Arial Unicode MS"/>
          <w:bCs/>
          <w:sz w:val="28"/>
          <w:szCs w:val="28"/>
          <w:bdr w:val="nil"/>
        </w:rPr>
        <w:t>.</w:t>
      </w:r>
      <w:r w:rsidR="00657CB8">
        <w:rPr>
          <w:rFonts w:eastAsia="Arial Unicode MS"/>
          <w:bCs/>
          <w:sz w:val="28"/>
          <w:szCs w:val="28"/>
          <w:bdr w:val="nil"/>
          <w:lang w:val="en-US"/>
        </w:rPr>
        <w:t>ru</w:t>
      </w:r>
      <w:r w:rsidR="00657CB8" w:rsidRPr="00657CB8">
        <w:rPr>
          <w:rFonts w:eastAsia="Arial Unicode MS"/>
          <w:bCs/>
          <w:sz w:val="28"/>
          <w:szCs w:val="28"/>
          <w:bdr w:val="nil"/>
        </w:rPr>
        <w:t>.</w:t>
      </w:r>
    </w:p>
    <w:p w14:paraId="6FCB96FA" w14:textId="2B84FDE0" w:rsidR="00A177F3" w:rsidRPr="00657CB8" w:rsidRDefault="00A177F3" w:rsidP="00A05697">
      <w:pPr>
        <w:pBdr>
          <w:top w:val="nil"/>
          <w:left w:val="nil"/>
          <w:bottom w:val="nil"/>
          <w:right w:val="nil"/>
          <w:between w:val="nil"/>
          <w:bar w:val="nil"/>
        </w:pBdr>
        <w:tabs>
          <w:tab w:val="left" w:pos="1231"/>
        </w:tabs>
        <w:ind w:firstLine="567"/>
        <w:jc w:val="both"/>
        <w:rPr>
          <w:rFonts w:eastAsia="Arial Unicode MS"/>
          <w:bCs/>
          <w:color w:val="000000"/>
          <w:sz w:val="28"/>
          <w:szCs w:val="28"/>
          <w:u w:color="000000"/>
          <w:bdr w:val="nil"/>
        </w:rPr>
      </w:pPr>
      <w:r w:rsidRPr="00C656F6">
        <w:rPr>
          <w:rFonts w:eastAsia="Arial Unicode MS"/>
          <w:bCs/>
          <w:color w:val="000000"/>
          <w:sz w:val="28"/>
          <w:szCs w:val="28"/>
          <w:u w:color="000000"/>
          <w:bdr w:val="nil"/>
        </w:rPr>
        <w:t>11.2. Информационные ресурсы: vk.com/rsm_komi, komi.ruy.ru.</w:t>
      </w:r>
      <w:r w:rsidR="00657CB8" w:rsidRPr="00657CB8">
        <w:t xml:space="preserve"> </w:t>
      </w:r>
      <w:r w:rsidR="00657CB8" w:rsidRPr="00657CB8">
        <w:rPr>
          <w:rFonts w:eastAsia="Arial Unicode MS"/>
          <w:bCs/>
          <w:color w:val="000000"/>
          <w:sz w:val="28"/>
          <w:szCs w:val="28"/>
          <w:u w:color="000000"/>
          <w:bdr w:val="nil"/>
        </w:rPr>
        <w:t>https://vk.com/molodkomi.</w:t>
      </w:r>
    </w:p>
    <w:p w14:paraId="0B90326D" w14:textId="63D68D25" w:rsidR="00E8081F" w:rsidRDefault="00E8081F" w:rsidP="00A05697">
      <w:pPr>
        <w:pStyle w:val="a3"/>
        <w:ind w:left="0" w:right="0"/>
        <w:jc w:val="both"/>
        <w:rPr>
          <w:rFonts w:eastAsia="Lucida Sans Unicode"/>
          <w:szCs w:val="28"/>
        </w:rPr>
      </w:pPr>
    </w:p>
    <w:p w14:paraId="374377BC" w14:textId="5C204706" w:rsidR="005666D5" w:rsidRPr="0059726F" w:rsidRDefault="00A6679B" w:rsidP="00A05697">
      <w:pPr>
        <w:widowControl/>
        <w:autoSpaceDE/>
        <w:autoSpaceDN/>
        <w:adjustRightInd/>
        <w:spacing w:after="160"/>
        <w:jc w:val="right"/>
        <w:rPr>
          <w:b/>
          <w:sz w:val="28"/>
          <w:szCs w:val="24"/>
        </w:rPr>
      </w:pPr>
      <w:r>
        <w:rPr>
          <w:rFonts w:eastAsia="Lucida Sans Unicode"/>
          <w:szCs w:val="28"/>
        </w:rPr>
        <w:br w:type="page"/>
      </w:r>
      <w:r w:rsidR="009A741F" w:rsidRPr="0059726F">
        <w:rPr>
          <w:sz w:val="28"/>
          <w:szCs w:val="24"/>
        </w:rPr>
        <w:lastRenderedPageBreak/>
        <w:t>Приложение 1</w:t>
      </w:r>
    </w:p>
    <w:p w14:paraId="3B0A713C" w14:textId="77777777" w:rsidR="000874CA" w:rsidRPr="0059726F" w:rsidRDefault="007658CD" w:rsidP="00A05697">
      <w:pPr>
        <w:jc w:val="right"/>
        <w:rPr>
          <w:sz w:val="28"/>
          <w:szCs w:val="24"/>
        </w:rPr>
      </w:pPr>
      <w:r w:rsidRPr="0059726F">
        <w:rPr>
          <w:sz w:val="28"/>
          <w:szCs w:val="24"/>
        </w:rPr>
        <w:t xml:space="preserve">к </w:t>
      </w:r>
      <w:r w:rsidR="000874CA" w:rsidRPr="0059726F">
        <w:rPr>
          <w:sz w:val="28"/>
          <w:szCs w:val="24"/>
        </w:rPr>
        <w:t>положению о проведении</w:t>
      </w:r>
    </w:p>
    <w:p w14:paraId="0BC2FA74" w14:textId="77777777" w:rsidR="005E7EAA" w:rsidRPr="0059726F" w:rsidRDefault="000874CA" w:rsidP="00A05697">
      <w:pPr>
        <w:jc w:val="right"/>
        <w:rPr>
          <w:sz w:val="28"/>
          <w:szCs w:val="24"/>
        </w:rPr>
      </w:pPr>
      <w:r w:rsidRPr="0059726F">
        <w:rPr>
          <w:sz w:val="28"/>
          <w:szCs w:val="24"/>
        </w:rPr>
        <w:t>регионального этапа Российской</w:t>
      </w:r>
    </w:p>
    <w:p w14:paraId="77EBF69E" w14:textId="77777777" w:rsidR="005E7EAA" w:rsidRPr="0059726F" w:rsidRDefault="000874CA" w:rsidP="00A05697">
      <w:pPr>
        <w:jc w:val="right"/>
        <w:rPr>
          <w:sz w:val="28"/>
          <w:szCs w:val="24"/>
        </w:rPr>
      </w:pPr>
      <w:r w:rsidRPr="0059726F">
        <w:rPr>
          <w:sz w:val="28"/>
          <w:szCs w:val="24"/>
        </w:rPr>
        <w:t>национальной премии</w:t>
      </w:r>
    </w:p>
    <w:p w14:paraId="6A91012D" w14:textId="18F4DE65" w:rsidR="005E7EAA" w:rsidRPr="0059726F" w:rsidRDefault="00657CB8" w:rsidP="00A05697">
      <w:pPr>
        <w:jc w:val="right"/>
        <w:rPr>
          <w:sz w:val="28"/>
          <w:szCs w:val="24"/>
        </w:rPr>
      </w:pPr>
      <w:r>
        <w:rPr>
          <w:sz w:val="28"/>
          <w:szCs w:val="24"/>
        </w:rPr>
        <w:t>«Студент года – 202</w:t>
      </w:r>
      <w:r w:rsidRPr="0043546E">
        <w:rPr>
          <w:sz w:val="28"/>
          <w:szCs w:val="24"/>
        </w:rPr>
        <w:t>3</w:t>
      </w:r>
      <w:r w:rsidR="000874CA" w:rsidRPr="0059726F">
        <w:rPr>
          <w:sz w:val="28"/>
          <w:szCs w:val="24"/>
        </w:rPr>
        <w:t>»</w:t>
      </w:r>
      <w:r w:rsidR="008C603C">
        <w:rPr>
          <w:sz w:val="28"/>
          <w:szCs w:val="24"/>
        </w:rPr>
        <w:t xml:space="preserve"> в</w:t>
      </w:r>
      <w:r w:rsidR="000874CA" w:rsidRPr="0059726F">
        <w:rPr>
          <w:sz w:val="28"/>
          <w:szCs w:val="24"/>
        </w:rPr>
        <w:t xml:space="preserve"> образовательных</w:t>
      </w:r>
    </w:p>
    <w:p w14:paraId="50480A14" w14:textId="08C01D55" w:rsidR="005E7EAA" w:rsidRPr="0059726F" w:rsidRDefault="005E7EAA" w:rsidP="00A05697">
      <w:pPr>
        <w:jc w:val="right"/>
        <w:rPr>
          <w:sz w:val="28"/>
          <w:szCs w:val="24"/>
        </w:rPr>
      </w:pPr>
      <w:r w:rsidRPr="0059726F">
        <w:rPr>
          <w:sz w:val="28"/>
          <w:szCs w:val="24"/>
        </w:rPr>
        <w:t>о</w:t>
      </w:r>
      <w:r w:rsidR="000874CA" w:rsidRPr="0059726F">
        <w:rPr>
          <w:sz w:val="28"/>
          <w:szCs w:val="24"/>
        </w:rPr>
        <w:t>рганизаци</w:t>
      </w:r>
      <w:r w:rsidR="008C603C">
        <w:rPr>
          <w:sz w:val="28"/>
          <w:szCs w:val="24"/>
        </w:rPr>
        <w:t>ях</w:t>
      </w:r>
      <w:r w:rsidRPr="0059726F">
        <w:rPr>
          <w:sz w:val="28"/>
          <w:szCs w:val="24"/>
        </w:rPr>
        <w:t xml:space="preserve"> </w:t>
      </w:r>
      <w:r w:rsidR="000874CA" w:rsidRPr="0059726F">
        <w:rPr>
          <w:sz w:val="28"/>
          <w:szCs w:val="24"/>
        </w:rPr>
        <w:t>высшего образования</w:t>
      </w:r>
    </w:p>
    <w:p w14:paraId="0FBB5E27" w14:textId="2B82B434" w:rsidR="005666D5" w:rsidRPr="008C6994" w:rsidRDefault="000874CA" w:rsidP="00A05697">
      <w:pPr>
        <w:jc w:val="right"/>
        <w:rPr>
          <w:b/>
          <w:szCs w:val="24"/>
        </w:rPr>
      </w:pPr>
      <w:r w:rsidRPr="0059726F">
        <w:rPr>
          <w:sz w:val="28"/>
          <w:szCs w:val="24"/>
        </w:rPr>
        <w:t>в Республике Коми</w:t>
      </w:r>
    </w:p>
    <w:p w14:paraId="0F5FBF14" w14:textId="77777777" w:rsidR="005E7EAA" w:rsidRDefault="005E7EAA" w:rsidP="008C6994">
      <w:pPr>
        <w:pStyle w:val="ae"/>
        <w:widowControl w:val="0"/>
        <w:spacing w:line="276" w:lineRule="auto"/>
        <w:rPr>
          <w:szCs w:val="24"/>
        </w:rPr>
      </w:pPr>
    </w:p>
    <w:p w14:paraId="2217C221" w14:textId="1E571F7D" w:rsidR="005666D5" w:rsidRPr="00A6679B" w:rsidRDefault="005666D5" w:rsidP="00A177F3">
      <w:pPr>
        <w:pStyle w:val="ae"/>
        <w:widowControl w:val="0"/>
        <w:spacing w:line="276" w:lineRule="auto"/>
        <w:rPr>
          <w:sz w:val="28"/>
          <w:szCs w:val="28"/>
        </w:rPr>
      </w:pPr>
      <w:r w:rsidRPr="00A6679B">
        <w:rPr>
          <w:sz w:val="28"/>
          <w:szCs w:val="28"/>
        </w:rPr>
        <w:t>ЗАЯВКА</w:t>
      </w:r>
    </w:p>
    <w:p w14:paraId="047F3C2A" w14:textId="6C5FA842" w:rsidR="005666D5" w:rsidRPr="00A6679B" w:rsidRDefault="005666D5" w:rsidP="00A177F3">
      <w:pPr>
        <w:pStyle w:val="ae"/>
        <w:widowControl w:val="0"/>
        <w:spacing w:line="276" w:lineRule="auto"/>
        <w:rPr>
          <w:b w:val="0"/>
          <w:sz w:val="28"/>
          <w:szCs w:val="28"/>
        </w:rPr>
      </w:pPr>
      <w:r w:rsidRPr="00A6679B">
        <w:rPr>
          <w:b w:val="0"/>
          <w:sz w:val="28"/>
          <w:szCs w:val="28"/>
        </w:rPr>
        <w:t xml:space="preserve">на участие </w:t>
      </w:r>
      <w:r w:rsidR="00405837">
        <w:rPr>
          <w:b w:val="0"/>
          <w:sz w:val="28"/>
          <w:szCs w:val="28"/>
        </w:rPr>
        <w:t xml:space="preserve">в </w:t>
      </w:r>
      <w:r w:rsidR="009A741F" w:rsidRPr="00A6679B">
        <w:rPr>
          <w:b w:val="0"/>
          <w:sz w:val="28"/>
          <w:szCs w:val="28"/>
        </w:rPr>
        <w:t>региональном этапе</w:t>
      </w:r>
      <w:r w:rsidRPr="00A6679B">
        <w:rPr>
          <w:b w:val="0"/>
          <w:sz w:val="28"/>
          <w:szCs w:val="28"/>
        </w:rPr>
        <w:t xml:space="preserve"> </w:t>
      </w:r>
    </w:p>
    <w:p w14:paraId="2033D85F" w14:textId="1997BE39" w:rsidR="005666D5" w:rsidRPr="00A6679B" w:rsidRDefault="005666D5" w:rsidP="00A177F3">
      <w:pPr>
        <w:pStyle w:val="ae"/>
        <w:widowControl w:val="0"/>
        <w:spacing w:line="276" w:lineRule="auto"/>
        <w:rPr>
          <w:b w:val="0"/>
          <w:sz w:val="28"/>
          <w:szCs w:val="28"/>
        </w:rPr>
      </w:pPr>
      <w:r w:rsidRPr="00A6679B">
        <w:rPr>
          <w:b w:val="0"/>
          <w:sz w:val="28"/>
          <w:szCs w:val="28"/>
        </w:rPr>
        <w:t>Российской национальной премии «Студент года – 20</w:t>
      </w:r>
      <w:r w:rsidR="00697889" w:rsidRPr="00A6679B">
        <w:rPr>
          <w:b w:val="0"/>
          <w:sz w:val="28"/>
          <w:szCs w:val="28"/>
        </w:rPr>
        <w:t>2</w:t>
      </w:r>
      <w:r w:rsidR="00657CB8" w:rsidRPr="00657CB8">
        <w:rPr>
          <w:b w:val="0"/>
          <w:sz w:val="28"/>
          <w:szCs w:val="28"/>
        </w:rPr>
        <w:t>3</w:t>
      </w:r>
      <w:r w:rsidRPr="00A6679B">
        <w:rPr>
          <w:b w:val="0"/>
          <w:sz w:val="28"/>
          <w:szCs w:val="28"/>
        </w:rPr>
        <w:t xml:space="preserve">» </w:t>
      </w:r>
    </w:p>
    <w:p w14:paraId="653286F7" w14:textId="543B4794" w:rsidR="00A6679B" w:rsidRDefault="00A6679B" w:rsidP="00A177F3">
      <w:pPr>
        <w:pStyle w:val="ae"/>
        <w:widowControl w:val="0"/>
        <w:spacing w:line="276" w:lineRule="auto"/>
        <w:rPr>
          <w:b w:val="0"/>
          <w:sz w:val="28"/>
          <w:szCs w:val="28"/>
        </w:rPr>
      </w:pPr>
      <w:r>
        <w:rPr>
          <w:b w:val="0"/>
          <w:sz w:val="28"/>
          <w:szCs w:val="28"/>
        </w:rPr>
        <w:t xml:space="preserve">в </w:t>
      </w:r>
      <w:r w:rsidRPr="00A6679B">
        <w:rPr>
          <w:b w:val="0"/>
          <w:sz w:val="28"/>
          <w:szCs w:val="28"/>
        </w:rPr>
        <w:t>образовательных организациях</w:t>
      </w:r>
      <w:r w:rsidR="006B6AC4" w:rsidRPr="00A6679B">
        <w:rPr>
          <w:b w:val="0"/>
          <w:sz w:val="28"/>
          <w:szCs w:val="28"/>
        </w:rPr>
        <w:t xml:space="preserve"> высшего образования</w:t>
      </w:r>
      <w:r w:rsidR="009A741F" w:rsidRPr="00A6679B">
        <w:rPr>
          <w:b w:val="0"/>
          <w:sz w:val="28"/>
          <w:szCs w:val="28"/>
        </w:rPr>
        <w:t xml:space="preserve"> в</w:t>
      </w:r>
    </w:p>
    <w:p w14:paraId="00008870" w14:textId="0249D30F" w:rsidR="005666D5" w:rsidRPr="00A6679B" w:rsidRDefault="009A741F" w:rsidP="00A177F3">
      <w:pPr>
        <w:pStyle w:val="ae"/>
        <w:widowControl w:val="0"/>
        <w:spacing w:line="276" w:lineRule="auto"/>
        <w:rPr>
          <w:b w:val="0"/>
          <w:sz w:val="28"/>
          <w:szCs w:val="28"/>
        </w:rPr>
      </w:pPr>
      <w:r w:rsidRPr="00A6679B">
        <w:rPr>
          <w:b w:val="0"/>
          <w:sz w:val="28"/>
          <w:szCs w:val="28"/>
        </w:rPr>
        <w:t>Республике Коми</w:t>
      </w:r>
    </w:p>
    <w:p w14:paraId="5406999F" w14:textId="6407A4F1" w:rsidR="00173238" w:rsidRDefault="00173238" w:rsidP="00173238">
      <w:pPr>
        <w:pStyle w:val="a3"/>
        <w:widowControl/>
        <w:ind w:left="0" w:right="0"/>
        <w:contextualSpacing/>
        <w:jc w:val="left"/>
        <w:rPr>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28"/>
        <w:gridCol w:w="4536"/>
      </w:tblGrid>
      <w:tr w:rsidR="00A177F3" w:rsidRPr="001020E8" w14:paraId="6206AB30" w14:textId="77777777" w:rsidTr="00657CB8">
        <w:tc>
          <w:tcPr>
            <w:tcW w:w="4928" w:type="dxa"/>
            <w:shd w:val="clear" w:color="auto" w:fill="auto"/>
          </w:tcPr>
          <w:p w14:paraId="1EA51F41" w14:textId="77777777" w:rsidR="00A177F3" w:rsidRPr="001020E8" w:rsidRDefault="00A177F3" w:rsidP="00657CB8">
            <w:pPr>
              <w:pStyle w:val="ae"/>
              <w:widowControl w:val="0"/>
              <w:jc w:val="both"/>
              <w:rPr>
                <w:b w:val="0"/>
                <w:szCs w:val="24"/>
              </w:rPr>
            </w:pPr>
            <w:r w:rsidRPr="001020E8">
              <w:rPr>
                <w:b w:val="0"/>
                <w:szCs w:val="24"/>
              </w:rPr>
              <w:t>Субъект Российской Федерации</w:t>
            </w:r>
          </w:p>
        </w:tc>
        <w:tc>
          <w:tcPr>
            <w:tcW w:w="4536" w:type="dxa"/>
            <w:shd w:val="clear" w:color="auto" w:fill="auto"/>
          </w:tcPr>
          <w:p w14:paraId="3FACC4CC" w14:textId="77777777" w:rsidR="00A177F3" w:rsidRPr="001020E8" w:rsidRDefault="00A177F3" w:rsidP="00657CB8">
            <w:pPr>
              <w:pStyle w:val="ae"/>
              <w:widowControl w:val="0"/>
              <w:spacing w:line="276" w:lineRule="auto"/>
              <w:ind w:firstLine="709"/>
              <w:jc w:val="both"/>
              <w:rPr>
                <w:b w:val="0"/>
                <w:szCs w:val="24"/>
              </w:rPr>
            </w:pPr>
          </w:p>
        </w:tc>
      </w:tr>
      <w:tr w:rsidR="00A177F3" w:rsidRPr="001020E8" w14:paraId="7435DA6E" w14:textId="77777777" w:rsidTr="00657CB8">
        <w:tc>
          <w:tcPr>
            <w:tcW w:w="4928" w:type="dxa"/>
            <w:shd w:val="clear" w:color="auto" w:fill="auto"/>
          </w:tcPr>
          <w:p w14:paraId="34E22B8D" w14:textId="77777777" w:rsidR="00A177F3" w:rsidRPr="001020E8" w:rsidRDefault="00A177F3" w:rsidP="00657CB8">
            <w:pPr>
              <w:pStyle w:val="ae"/>
              <w:widowControl w:val="0"/>
              <w:jc w:val="both"/>
              <w:rPr>
                <w:b w:val="0"/>
                <w:szCs w:val="24"/>
              </w:rPr>
            </w:pPr>
            <w:r w:rsidRPr="001020E8">
              <w:rPr>
                <w:b w:val="0"/>
                <w:szCs w:val="24"/>
              </w:rPr>
              <w:t>Направляющая организация</w:t>
            </w:r>
          </w:p>
          <w:p w14:paraId="63AD9544" w14:textId="77777777" w:rsidR="00A177F3" w:rsidRPr="001020E8" w:rsidRDefault="00A177F3" w:rsidP="00657CB8">
            <w:pPr>
              <w:pStyle w:val="ae"/>
              <w:widowControl w:val="0"/>
              <w:jc w:val="both"/>
              <w:rPr>
                <w:b w:val="0"/>
                <w:szCs w:val="24"/>
              </w:rPr>
            </w:pPr>
            <w:r w:rsidRPr="001020E8">
              <w:rPr>
                <w:b w:val="0"/>
                <w:szCs w:val="24"/>
              </w:rPr>
              <w:t>(полное наименование)</w:t>
            </w:r>
          </w:p>
        </w:tc>
        <w:tc>
          <w:tcPr>
            <w:tcW w:w="4536" w:type="dxa"/>
            <w:shd w:val="clear" w:color="auto" w:fill="auto"/>
          </w:tcPr>
          <w:p w14:paraId="154431C4" w14:textId="77777777" w:rsidR="00A177F3" w:rsidRPr="001020E8" w:rsidRDefault="00A177F3" w:rsidP="00657CB8">
            <w:pPr>
              <w:pStyle w:val="ae"/>
              <w:widowControl w:val="0"/>
              <w:spacing w:line="276" w:lineRule="auto"/>
              <w:ind w:firstLine="709"/>
              <w:jc w:val="both"/>
              <w:rPr>
                <w:b w:val="0"/>
                <w:szCs w:val="24"/>
              </w:rPr>
            </w:pPr>
          </w:p>
        </w:tc>
      </w:tr>
      <w:tr w:rsidR="00A177F3" w:rsidRPr="001020E8" w14:paraId="7A140A12" w14:textId="77777777" w:rsidTr="00657CB8">
        <w:tc>
          <w:tcPr>
            <w:tcW w:w="4928" w:type="dxa"/>
            <w:shd w:val="clear" w:color="auto" w:fill="auto"/>
          </w:tcPr>
          <w:p w14:paraId="5109B0EF" w14:textId="77777777" w:rsidR="00A177F3" w:rsidRPr="001020E8" w:rsidRDefault="00A177F3" w:rsidP="00657CB8">
            <w:pPr>
              <w:pStyle w:val="ae"/>
              <w:widowControl w:val="0"/>
              <w:jc w:val="both"/>
              <w:rPr>
                <w:b w:val="0"/>
                <w:szCs w:val="24"/>
              </w:rPr>
            </w:pPr>
            <w:r w:rsidRPr="001020E8">
              <w:rPr>
                <w:b w:val="0"/>
                <w:szCs w:val="24"/>
              </w:rPr>
              <w:t xml:space="preserve">Руководитель </w:t>
            </w:r>
            <w:r w:rsidRPr="005E59A3">
              <w:rPr>
                <w:b w:val="0"/>
                <w:szCs w:val="24"/>
              </w:rPr>
              <w:t>региональной дирекции</w:t>
            </w:r>
          </w:p>
          <w:p w14:paraId="7BD5AE24" w14:textId="77777777" w:rsidR="00A177F3" w:rsidRPr="001020E8" w:rsidRDefault="00A177F3" w:rsidP="00657CB8">
            <w:pPr>
              <w:pStyle w:val="ae"/>
              <w:widowControl w:val="0"/>
              <w:jc w:val="both"/>
              <w:rPr>
                <w:b w:val="0"/>
                <w:szCs w:val="24"/>
              </w:rPr>
            </w:pPr>
            <w:r>
              <w:rPr>
                <w:b w:val="0"/>
                <w:szCs w:val="24"/>
              </w:rPr>
              <w:t>(ФИО</w:t>
            </w:r>
            <w:r w:rsidRPr="001020E8">
              <w:rPr>
                <w:b w:val="0"/>
                <w:szCs w:val="24"/>
              </w:rPr>
              <w:t>, место работы, должность)</w:t>
            </w:r>
          </w:p>
        </w:tc>
        <w:tc>
          <w:tcPr>
            <w:tcW w:w="4536" w:type="dxa"/>
            <w:shd w:val="clear" w:color="auto" w:fill="auto"/>
          </w:tcPr>
          <w:p w14:paraId="4F869BCE" w14:textId="77777777" w:rsidR="00A177F3" w:rsidRPr="001020E8" w:rsidRDefault="00A177F3" w:rsidP="00657CB8">
            <w:pPr>
              <w:pStyle w:val="ae"/>
              <w:widowControl w:val="0"/>
              <w:spacing w:line="276" w:lineRule="auto"/>
              <w:ind w:firstLine="709"/>
              <w:jc w:val="both"/>
              <w:rPr>
                <w:b w:val="0"/>
                <w:szCs w:val="24"/>
              </w:rPr>
            </w:pPr>
          </w:p>
        </w:tc>
      </w:tr>
      <w:tr w:rsidR="00A177F3" w:rsidRPr="001020E8" w14:paraId="37B75049" w14:textId="77777777" w:rsidTr="00657CB8">
        <w:tc>
          <w:tcPr>
            <w:tcW w:w="4928" w:type="dxa"/>
            <w:shd w:val="clear" w:color="auto" w:fill="auto"/>
          </w:tcPr>
          <w:p w14:paraId="6DD34561" w14:textId="77777777" w:rsidR="00A177F3" w:rsidRPr="001020E8" w:rsidRDefault="00A177F3" w:rsidP="00657CB8">
            <w:pPr>
              <w:pStyle w:val="ae"/>
              <w:widowControl w:val="0"/>
              <w:jc w:val="both"/>
              <w:rPr>
                <w:b w:val="0"/>
                <w:szCs w:val="24"/>
              </w:rPr>
            </w:pPr>
            <w:r w:rsidRPr="001020E8">
              <w:rPr>
                <w:b w:val="0"/>
                <w:szCs w:val="24"/>
              </w:rPr>
              <w:t>Мобильный телефон</w:t>
            </w:r>
          </w:p>
        </w:tc>
        <w:tc>
          <w:tcPr>
            <w:tcW w:w="4536" w:type="dxa"/>
            <w:shd w:val="clear" w:color="auto" w:fill="auto"/>
          </w:tcPr>
          <w:p w14:paraId="5D19895B" w14:textId="77777777" w:rsidR="00A177F3" w:rsidRPr="001020E8" w:rsidRDefault="00A177F3" w:rsidP="00657CB8">
            <w:pPr>
              <w:pStyle w:val="ae"/>
              <w:widowControl w:val="0"/>
              <w:spacing w:line="276" w:lineRule="auto"/>
              <w:ind w:firstLine="709"/>
              <w:jc w:val="both"/>
              <w:rPr>
                <w:b w:val="0"/>
                <w:szCs w:val="24"/>
              </w:rPr>
            </w:pPr>
          </w:p>
        </w:tc>
      </w:tr>
      <w:tr w:rsidR="00A177F3" w:rsidRPr="001020E8" w14:paraId="2A0B5C06" w14:textId="77777777" w:rsidTr="00657CB8">
        <w:tc>
          <w:tcPr>
            <w:tcW w:w="4928" w:type="dxa"/>
            <w:shd w:val="clear" w:color="auto" w:fill="auto"/>
          </w:tcPr>
          <w:p w14:paraId="0E8FCD66" w14:textId="77777777" w:rsidR="00A177F3" w:rsidRPr="001020E8" w:rsidRDefault="00A177F3" w:rsidP="00657CB8">
            <w:pPr>
              <w:pStyle w:val="ae"/>
              <w:widowControl w:val="0"/>
              <w:jc w:val="both"/>
              <w:rPr>
                <w:b w:val="0"/>
                <w:szCs w:val="24"/>
              </w:rPr>
            </w:pPr>
            <w:r w:rsidRPr="001020E8">
              <w:rPr>
                <w:b w:val="0"/>
                <w:szCs w:val="24"/>
                <w:lang w:val="en-US"/>
              </w:rPr>
              <w:t>Email</w:t>
            </w:r>
          </w:p>
        </w:tc>
        <w:tc>
          <w:tcPr>
            <w:tcW w:w="4536" w:type="dxa"/>
            <w:shd w:val="clear" w:color="auto" w:fill="auto"/>
          </w:tcPr>
          <w:p w14:paraId="3DC78378" w14:textId="77777777" w:rsidR="00A177F3" w:rsidRPr="001020E8" w:rsidRDefault="00A177F3" w:rsidP="00657CB8">
            <w:pPr>
              <w:pStyle w:val="ae"/>
              <w:widowControl w:val="0"/>
              <w:spacing w:line="276" w:lineRule="auto"/>
              <w:ind w:firstLine="709"/>
              <w:jc w:val="both"/>
              <w:rPr>
                <w:b w:val="0"/>
                <w:szCs w:val="24"/>
              </w:rPr>
            </w:pPr>
          </w:p>
        </w:tc>
      </w:tr>
      <w:tr w:rsidR="00A177F3" w:rsidRPr="001020E8" w14:paraId="0E104083" w14:textId="77777777" w:rsidTr="00657CB8">
        <w:tc>
          <w:tcPr>
            <w:tcW w:w="4928" w:type="dxa"/>
            <w:shd w:val="clear" w:color="auto" w:fill="auto"/>
          </w:tcPr>
          <w:p w14:paraId="10D62C52" w14:textId="77777777" w:rsidR="00A177F3" w:rsidRPr="001020E8" w:rsidRDefault="00A177F3" w:rsidP="00657CB8">
            <w:pPr>
              <w:pStyle w:val="ae"/>
              <w:widowControl w:val="0"/>
              <w:jc w:val="both"/>
              <w:rPr>
                <w:b w:val="0"/>
                <w:szCs w:val="24"/>
              </w:rPr>
            </w:pPr>
            <w:r w:rsidRPr="001020E8">
              <w:rPr>
                <w:b w:val="0"/>
                <w:szCs w:val="24"/>
              </w:rPr>
              <w:t xml:space="preserve">Ссылка на аккаунт в социальных сетях </w:t>
            </w:r>
          </w:p>
          <w:p w14:paraId="036F0CFA" w14:textId="77777777" w:rsidR="00A177F3" w:rsidRPr="001020E8" w:rsidRDefault="00A177F3" w:rsidP="00657CB8">
            <w:pPr>
              <w:pStyle w:val="ae"/>
              <w:widowControl w:val="0"/>
              <w:jc w:val="both"/>
              <w:rPr>
                <w:b w:val="0"/>
                <w:szCs w:val="24"/>
              </w:rPr>
            </w:pPr>
            <w:r w:rsidRPr="001020E8">
              <w:rPr>
                <w:b w:val="0"/>
                <w:szCs w:val="24"/>
              </w:rPr>
              <w:t>(ВКонтакте)</w:t>
            </w:r>
          </w:p>
        </w:tc>
        <w:tc>
          <w:tcPr>
            <w:tcW w:w="4536" w:type="dxa"/>
            <w:shd w:val="clear" w:color="auto" w:fill="auto"/>
          </w:tcPr>
          <w:p w14:paraId="5651755C" w14:textId="77777777" w:rsidR="00A177F3" w:rsidRPr="001020E8" w:rsidRDefault="00A177F3" w:rsidP="00657CB8">
            <w:pPr>
              <w:pStyle w:val="ae"/>
              <w:widowControl w:val="0"/>
              <w:spacing w:line="276" w:lineRule="auto"/>
              <w:ind w:firstLine="709"/>
              <w:jc w:val="both"/>
              <w:rPr>
                <w:b w:val="0"/>
                <w:szCs w:val="24"/>
              </w:rPr>
            </w:pPr>
          </w:p>
        </w:tc>
      </w:tr>
    </w:tbl>
    <w:p w14:paraId="18773CE9" w14:textId="0DF56D43" w:rsidR="00E21739" w:rsidRPr="00A177F3" w:rsidRDefault="00E21739" w:rsidP="00E21739">
      <w:pPr>
        <w:spacing w:line="276" w:lineRule="auto"/>
        <w:ind w:firstLine="709"/>
        <w:rPr>
          <w:sz w:val="10"/>
          <w:szCs w:val="10"/>
        </w:rPr>
      </w:pPr>
    </w:p>
    <w:p w14:paraId="4ED60882" w14:textId="4786323E" w:rsidR="00A177F3" w:rsidRDefault="00A177F3" w:rsidP="00A177F3">
      <w:pPr>
        <w:spacing w:line="276" w:lineRule="auto"/>
        <w:rPr>
          <w:sz w:val="24"/>
          <w:szCs w:val="24"/>
        </w:rPr>
      </w:pPr>
      <w:r w:rsidRPr="001020E8">
        <w:rPr>
          <w:sz w:val="24"/>
          <w:szCs w:val="24"/>
        </w:rPr>
        <w:t xml:space="preserve">Сведения об участниках </w:t>
      </w:r>
    </w:p>
    <w:p w14:paraId="02424EBE" w14:textId="77777777" w:rsidR="00A177F3" w:rsidRPr="00A177F3" w:rsidRDefault="00A177F3" w:rsidP="00A177F3">
      <w:pPr>
        <w:spacing w:line="276" w:lineRule="auto"/>
        <w:rPr>
          <w:sz w:val="10"/>
          <w:szCs w:val="10"/>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42"/>
        <w:gridCol w:w="1510"/>
        <w:gridCol w:w="1559"/>
        <w:gridCol w:w="1559"/>
        <w:gridCol w:w="964"/>
        <w:gridCol w:w="2013"/>
        <w:gridCol w:w="1451"/>
      </w:tblGrid>
      <w:tr w:rsidR="00A177F3" w:rsidRPr="001020E8" w14:paraId="3AFB4D97" w14:textId="77777777" w:rsidTr="00657CB8">
        <w:trPr>
          <w:cantSplit/>
          <w:trHeight w:val="1455"/>
        </w:trPr>
        <w:tc>
          <w:tcPr>
            <w:tcW w:w="442" w:type="dxa"/>
          </w:tcPr>
          <w:p w14:paraId="0B777842" w14:textId="77777777" w:rsidR="00A177F3" w:rsidRPr="001020E8" w:rsidRDefault="00A177F3" w:rsidP="00657CB8">
            <w:pPr>
              <w:ind w:left="-717" w:right="23" w:firstLine="751"/>
              <w:jc w:val="center"/>
              <w:rPr>
                <w:sz w:val="24"/>
                <w:szCs w:val="24"/>
              </w:rPr>
            </w:pPr>
            <w:r w:rsidRPr="001020E8">
              <w:rPr>
                <w:sz w:val="24"/>
                <w:szCs w:val="24"/>
              </w:rPr>
              <w:t>№</w:t>
            </w:r>
          </w:p>
        </w:tc>
        <w:tc>
          <w:tcPr>
            <w:tcW w:w="1510" w:type="dxa"/>
          </w:tcPr>
          <w:p w14:paraId="014D3EBE" w14:textId="77777777" w:rsidR="00A177F3" w:rsidRPr="001020E8" w:rsidRDefault="00A177F3" w:rsidP="00657CB8">
            <w:pPr>
              <w:jc w:val="center"/>
              <w:rPr>
                <w:sz w:val="24"/>
                <w:szCs w:val="24"/>
              </w:rPr>
            </w:pPr>
            <w:r w:rsidRPr="001020E8">
              <w:rPr>
                <w:sz w:val="24"/>
                <w:szCs w:val="24"/>
              </w:rPr>
              <w:t>ФИО</w:t>
            </w:r>
          </w:p>
          <w:p w14:paraId="0B6CAC6F" w14:textId="77777777" w:rsidR="00A177F3" w:rsidRPr="001020E8" w:rsidRDefault="00A177F3" w:rsidP="00657CB8">
            <w:pPr>
              <w:jc w:val="center"/>
              <w:rPr>
                <w:sz w:val="24"/>
                <w:szCs w:val="24"/>
              </w:rPr>
            </w:pPr>
            <w:r w:rsidRPr="001020E8">
              <w:rPr>
                <w:sz w:val="24"/>
                <w:szCs w:val="24"/>
              </w:rPr>
              <w:t>(полностью)</w:t>
            </w:r>
          </w:p>
        </w:tc>
        <w:tc>
          <w:tcPr>
            <w:tcW w:w="1559" w:type="dxa"/>
          </w:tcPr>
          <w:p w14:paraId="631FD4A6" w14:textId="77777777" w:rsidR="00A177F3" w:rsidRPr="001020E8" w:rsidRDefault="00A177F3" w:rsidP="00657CB8">
            <w:pPr>
              <w:jc w:val="center"/>
              <w:rPr>
                <w:sz w:val="24"/>
                <w:szCs w:val="24"/>
              </w:rPr>
            </w:pPr>
            <w:r w:rsidRPr="001020E8">
              <w:rPr>
                <w:sz w:val="24"/>
                <w:szCs w:val="24"/>
              </w:rPr>
              <w:t>Дата рождения</w:t>
            </w:r>
          </w:p>
          <w:p w14:paraId="572DBDBB" w14:textId="77777777" w:rsidR="00A177F3" w:rsidRPr="001020E8" w:rsidRDefault="00A177F3" w:rsidP="00657CB8">
            <w:pPr>
              <w:jc w:val="center"/>
              <w:rPr>
                <w:sz w:val="24"/>
                <w:szCs w:val="24"/>
              </w:rPr>
            </w:pPr>
            <w:r w:rsidRPr="001020E8">
              <w:rPr>
                <w:sz w:val="24"/>
                <w:szCs w:val="24"/>
              </w:rPr>
              <w:t>(дд.мм.гггг)</w:t>
            </w:r>
          </w:p>
        </w:tc>
        <w:tc>
          <w:tcPr>
            <w:tcW w:w="1559" w:type="dxa"/>
          </w:tcPr>
          <w:p w14:paraId="10D493CA" w14:textId="77777777" w:rsidR="00A177F3" w:rsidRPr="001020E8" w:rsidRDefault="00A177F3" w:rsidP="00657CB8">
            <w:pPr>
              <w:jc w:val="center"/>
              <w:rPr>
                <w:sz w:val="24"/>
                <w:szCs w:val="24"/>
              </w:rPr>
            </w:pPr>
            <w:r w:rsidRPr="001020E8">
              <w:rPr>
                <w:sz w:val="24"/>
                <w:szCs w:val="24"/>
              </w:rPr>
              <w:t>Мобильный телефон</w:t>
            </w:r>
          </w:p>
        </w:tc>
        <w:tc>
          <w:tcPr>
            <w:tcW w:w="964" w:type="dxa"/>
          </w:tcPr>
          <w:p w14:paraId="46367297" w14:textId="77777777" w:rsidR="00A177F3" w:rsidRPr="001020E8" w:rsidRDefault="00A177F3" w:rsidP="00657CB8">
            <w:pPr>
              <w:jc w:val="center"/>
              <w:rPr>
                <w:sz w:val="24"/>
                <w:szCs w:val="24"/>
              </w:rPr>
            </w:pPr>
            <w:r w:rsidRPr="001020E8">
              <w:rPr>
                <w:sz w:val="24"/>
                <w:szCs w:val="24"/>
                <w:lang w:val="en-US"/>
              </w:rPr>
              <w:t>E</w:t>
            </w:r>
            <w:r w:rsidRPr="001020E8">
              <w:rPr>
                <w:sz w:val="24"/>
                <w:szCs w:val="24"/>
              </w:rPr>
              <w:t>-</w:t>
            </w:r>
            <w:r w:rsidRPr="001020E8">
              <w:rPr>
                <w:sz w:val="24"/>
                <w:szCs w:val="24"/>
                <w:lang w:val="en-US"/>
              </w:rPr>
              <w:t>mail</w:t>
            </w:r>
          </w:p>
        </w:tc>
        <w:tc>
          <w:tcPr>
            <w:tcW w:w="2013" w:type="dxa"/>
          </w:tcPr>
          <w:p w14:paraId="31D6EC43" w14:textId="77777777" w:rsidR="00A177F3" w:rsidRPr="001020E8" w:rsidRDefault="00A177F3" w:rsidP="00657CB8">
            <w:pPr>
              <w:jc w:val="center"/>
              <w:rPr>
                <w:sz w:val="24"/>
                <w:szCs w:val="24"/>
              </w:rPr>
            </w:pPr>
            <w:r w:rsidRPr="001020E8">
              <w:rPr>
                <w:sz w:val="24"/>
                <w:szCs w:val="24"/>
              </w:rPr>
              <w:t>Полное наименование образовательной организации</w:t>
            </w:r>
            <w:r>
              <w:rPr>
                <w:sz w:val="24"/>
                <w:szCs w:val="24"/>
              </w:rPr>
              <w:t xml:space="preserve"> высшего образования</w:t>
            </w:r>
          </w:p>
        </w:tc>
        <w:tc>
          <w:tcPr>
            <w:tcW w:w="1451" w:type="dxa"/>
          </w:tcPr>
          <w:p w14:paraId="1D32A547" w14:textId="77777777" w:rsidR="00A177F3" w:rsidRPr="001020E8" w:rsidRDefault="00A177F3" w:rsidP="00657CB8">
            <w:pPr>
              <w:jc w:val="center"/>
              <w:rPr>
                <w:sz w:val="24"/>
                <w:szCs w:val="24"/>
              </w:rPr>
            </w:pPr>
            <w:r w:rsidRPr="001020E8">
              <w:rPr>
                <w:sz w:val="24"/>
                <w:szCs w:val="24"/>
              </w:rPr>
              <w:t>Номинация</w:t>
            </w:r>
          </w:p>
        </w:tc>
      </w:tr>
      <w:tr w:rsidR="00A177F3" w:rsidRPr="001020E8" w14:paraId="47CE2B77" w14:textId="77777777" w:rsidTr="00657CB8">
        <w:trPr>
          <w:cantSplit/>
          <w:trHeight w:val="245"/>
        </w:trPr>
        <w:tc>
          <w:tcPr>
            <w:tcW w:w="442" w:type="dxa"/>
          </w:tcPr>
          <w:p w14:paraId="55DC678E" w14:textId="77777777" w:rsidR="00A177F3" w:rsidRPr="001020E8" w:rsidRDefault="00A177F3" w:rsidP="00657CB8">
            <w:pPr>
              <w:autoSpaceDE/>
              <w:autoSpaceDN/>
              <w:adjustRightInd/>
              <w:spacing w:line="276" w:lineRule="auto"/>
              <w:ind w:left="-717" w:right="23" w:firstLine="751"/>
              <w:rPr>
                <w:sz w:val="24"/>
                <w:szCs w:val="24"/>
              </w:rPr>
            </w:pPr>
            <w:r w:rsidRPr="001020E8">
              <w:rPr>
                <w:sz w:val="24"/>
                <w:szCs w:val="24"/>
              </w:rPr>
              <w:t>1</w:t>
            </w:r>
          </w:p>
        </w:tc>
        <w:tc>
          <w:tcPr>
            <w:tcW w:w="1510" w:type="dxa"/>
          </w:tcPr>
          <w:p w14:paraId="037D9A4A" w14:textId="77777777" w:rsidR="00A177F3" w:rsidRPr="001020E8" w:rsidRDefault="00A177F3" w:rsidP="00657CB8">
            <w:pPr>
              <w:spacing w:line="276" w:lineRule="auto"/>
              <w:rPr>
                <w:sz w:val="24"/>
                <w:szCs w:val="24"/>
              </w:rPr>
            </w:pPr>
          </w:p>
        </w:tc>
        <w:tc>
          <w:tcPr>
            <w:tcW w:w="1559" w:type="dxa"/>
          </w:tcPr>
          <w:p w14:paraId="0494CB59" w14:textId="77777777" w:rsidR="00A177F3" w:rsidRPr="001020E8" w:rsidRDefault="00A177F3" w:rsidP="00657CB8">
            <w:pPr>
              <w:spacing w:line="276" w:lineRule="auto"/>
              <w:rPr>
                <w:sz w:val="24"/>
                <w:szCs w:val="24"/>
              </w:rPr>
            </w:pPr>
          </w:p>
        </w:tc>
        <w:tc>
          <w:tcPr>
            <w:tcW w:w="1559" w:type="dxa"/>
          </w:tcPr>
          <w:p w14:paraId="5B49CD3A" w14:textId="77777777" w:rsidR="00A177F3" w:rsidRPr="001020E8" w:rsidRDefault="00A177F3" w:rsidP="00657CB8">
            <w:pPr>
              <w:spacing w:line="276" w:lineRule="auto"/>
              <w:rPr>
                <w:sz w:val="24"/>
                <w:szCs w:val="24"/>
              </w:rPr>
            </w:pPr>
          </w:p>
        </w:tc>
        <w:tc>
          <w:tcPr>
            <w:tcW w:w="964" w:type="dxa"/>
          </w:tcPr>
          <w:p w14:paraId="3953173E" w14:textId="77777777" w:rsidR="00A177F3" w:rsidRPr="001020E8" w:rsidRDefault="00A177F3" w:rsidP="00657CB8">
            <w:pPr>
              <w:spacing w:line="276" w:lineRule="auto"/>
              <w:rPr>
                <w:sz w:val="24"/>
                <w:szCs w:val="24"/>
              </w:rPr>
            </w:pPr>
          </w:p>
        </w:tc>
        <w:tc>
          <w:tcPr>
            <w:tcW w:w="2013" w:type="dxa"/>
          </w:tcPr>
          <w:p w14:paraId="43AF71F3" w14:textId="77777777" w:rsidR="00A177F3" w:rsidRPr="001020E8" w:rsidRDefault="00A177F3" w:rsidP="00657CB8">
            <w:pPr>
              <w:spacing w:line="276" w:lineRule="auto"/>
              <w:rPr>
                <w:sz w:val="24"/>
                <w:szCs w:val="24"/>
              </w:rPr>
            </w:pPr>
          </w:p>
        </w:tc>
        <w:tc>
          <w:tcPr>
            <w:tcW w:w="1451" w:type="dxa"/>
          </w:tcPr>
          <w:p w14:paraId="3CB35B9B" w14:textId="77777777" w:rsidR="00A177F3" w:rsidRPr="001020E8" w:rsidRDefault="00A177F3" w:rsidP="00657CB8">
            <w:pPr>
              <w:spacing w:line="276" w:lineRule="auto"/>
              <w:rPr>
                <w:sz w:val="24"/>
                <w:szCs w:val="24"/>
              </w:rPr>
            </w:pPr>
          </w:p>
        </w:tc>
      </w:tr>
      <w:tr w:rsidR="00A177F3" w:rsidRPr="001020E8" w14:paraId="6D6D3349" w14:textId="77777777" w:rsidTr="00657CB8">
        <w:trPr>
          <w:cantSplit/>
          <w:trHeight w:val="245"/>
        </w:trPr>
        <w:tc>
          <w:tcPr>
            <w:tcW w:w="442" w:type="dxa"/>
          </w:tcPr>
          <w:p w14:paraId="4B664C1F" w14:textId="77777777" w:rsidR="00A177F3" w:rsidRPr="001020E8" w:rsidRDefault="00A177F3" w:rsidP="00657CB8">
            <w:pPr>
              <w:autoSpaceDE/>
              <w:autoSpaceDN/>
              <w:adjustRightInd/>
              <w:spacing w:line="276" w:lineRule="auto"/>
              <w:ind w:left="-717" w:right="23" w:firstLine="751"/>
              <w:rPr>
                <w:sz w:val="24"/>
                <w:szCs w:val="24"/>
              </w:rPr>
            </w:pPr>
            <w:r w:rsidRPr="001020E8">
              <w:rPr>
                <w:sz w:val="24"/>
                <w:szCs w:val="24"/>
              </w:rPr>
              <w:t>2</w:t>
            </w:r>
          </w:p>
        </w:tc>
        <w:tc>
          <w:tcPr>
            <w:tcW w:w="1510" w:type="dxa"/>
          </w:tcPr>
          <w:p w14:paraId="2E831D93" w14:textId="77777777" w:rsidR="00A177F3" w:rsidRPr="001020E8" w:rsidRDefault="00A177F3" w:rsidP="00657CB8">
            <w:pPr>
              <w:spacing w:line="276" w:lineRule="auto"/>
              <w:rPr>
                <w:sz w:val="24"/>
                <w:szCs w:val="24"/>
              </w:rPr>
            </w:pPr>
          </w:p>
        </w:tc>
        <w:tc>
          <w:tcPr>
            <w:tcW w:w="1559" w:type="dxa"/>
          </w:tcPr>
          <w:p w14:paraId="771261D9" w14:textId="77777777" w:rsidR="00A177F3" w:rsidRPr="001020E8" w:rsidRDefault="00A177F3" w:rsidP="00657CB8">
            <w:pPr>
              <w:spacing w:line="276" w:lineRule="auto"/>
              <w:rPr>
                <w:sz w:val="24"/>
                <w:szCs w:val="24"/>
              </w:rPr>
            </w:pPr>
          </w:p>
        </w:tc>
        <w:tc>
          <w:tcPr>
            <w:tcW w:w="1559" w:type="dxa"/>
          </w:tcPr>
          <w:p w14:paraId="1740ACAF" w14:textId="77777777" w:rsidR="00A177F3" w:rsidRPr="001020E8" w:rsidRDefault="00A177F3" w:rsidP="00657CB8">
            <w:pPr>
              <w:spacing w:line="276" w:lineRule="auto"/>
              <w:rPr>
                <w:sz w:val="24"/>
                <w:szCs w:val="24"/>
              </w:rPr>
            </w:pPr>
          </w:p>
        </w:tc>
        <w:tc>
          <w:tcPr>
            <w:tcW w:w="964" w:type="dxa"/>
          </w:tcPr>
          <w:p w14:paraId="272D69F3" w14:textId="77777777" w:rsidR="00A177F3" w:rsidRPr="001020E8" w:rsidRDefault="00A177F3" w:rsidP="00657CB8">
            <w:pPr>
              <w:spacing w:line="276" w:lineRule="auto"/>
              <w:rPr>
                <w:sz w:val="24"/>
                <w:szCs w:val="24"/>
              </w:rPr>
            </w:pPr>
          </w:p>
        </w:tc>
        <w:tc>
          <w:tcPr>
            <w:tcW w:w="2013" w:type="dxa"/>
          </w:tcPr>
          <w:p w14:paraId="144667D8" w14:textId="77777777" w:rsidR="00A177F3" w:rsidRPr="001020E8" w:rsidRDefault="00A177F3" w:rsidP="00657CB8">
            <w:pPr>
              <w:spacing w:line="276" w:lineRule="auto"/>
              <w:rPr>
                <w:sz w:val="24"/>
                <w:szCs w:val="24"/>
              </w:rPr>
            </w:pPr>
          </w:p>
        </w:tc>
        <w:tc>
          <w:tcPr>
            <w:tcW w:w="1451" w:type="dxa"/>
          </w:tcPr>
          <w:p w14:paraId="6C0A97C4" w14:textId="77777777" w:rsidR="00A177F3" w:rsidRPr="001020E8" w:rsidRDefault="00A177F3" w:rsidP="00657CB8">
            <w:pPr>
              <w:spacing w:line="276" w:lineRule="auto"/>
              <w:rPr>
                <w:sz w:val="24"/>
                <w:szCs w:val="24"/>
              </w:rPr>
            </w:pPr>
          </w:p>
        </w:tc>
      </w:tr>
      <w:tr w:rsidR="00A177F3" w:rsidRPr="001020E8" w14:paraId="3FC7B931" w14:textId="77777777" w:rsidTr="00657CB8">
        <w:trPr>
          <w:cantSplit/>
          <w:trHeight w:val="245"/>
        </w:trPr>
        <w:tc>
          <w:tcPr>
            <w:tcW w:w="442" w:type="dxa"/>
          </w:tcPr>
          <w:p w14:paraId="115565BE" w14:textId="77777777" w:rsidR="00A177F3" w:rsidRPr="001020E8" w:rsidRDefault="00A177F3" w:rsidP="00657CB8">
            <w:pPr>
              <w:autoSpaceDE/>
              <w:autoSpaceDN/>
              <w:adjustRightInd/>
              <w:spacing w:line="276" w:lineRule="auto"/>
              <w:ind w:left="-717" w:right="23" w:firstLine="751"/>
              <w:rPr>
                <w:sz w:val="24"/>
                <w:szCs w:val="24"/>
              </w:rPr>
            </w:pPr>
            <w:r w:rsidRPr="001020E8">
              <w:rPr>
                <w:sz w:val="24"/>
                <w:szCs w:val="24"/>
              </w:rPr>
              <w:t>3</w:t>
            </w:r>
          </w:p>
        </w:tc>
        <w:tc>
          <w:tcPr>
            <w:tcW w:w="1510" w:type="dxa"/>
          </w:tcPr>
          <w:p w14:paraId="142CE4FF" w14:textId="77777777" w:rsidR="00A177F3" w:rsidRPr="001020E8" w:rsidRDefault="00A177F3" w:rsidP="00657CB8">
            <w:pPr>
              <w:spacing w:line="276" w:lineRule="auto"/>
              <w:rPr>
                <w:sz w:val="24"/>
                <w:szCs w:val="24"/>
              </w:rPr>
            </w:pPr>
          </w:p>
        </w:tc>
        <w:tc>
          <w:tcPr>
            <w:tcW w:w="1559" w:type="dxa"/>
          </w:tcPr>
          <w:p w14:paraId="1959BC3E" w14:textId="77777777" w:rsidR="00A177F3" w:rsidRPr="001020E8" w:rsidRDefault="00A177F3" w:rsidP="00657CB8">
            <w:pPr>
              <w:spacing w:line="276" w:lineRule="auto"/>
              <w:rPr>
                <w:sz w:val="24"/>
                <w:szCs w:val="24"/>
              </w:rPr>
            </w:pPr>
          </w:p>
        </w:tc>
        <w:tc>
          <w:tcPr>
            <w:tcW w:w="1559" w:type="dxa"/>
          </w:tcPr>
          <w:p w14:paraId="22975371" w14:textId="77777777" w:rsidR="00A177F3" w:rsidRPr="001020E8" w:rsidRDefault="00A177F3" w:rsidP="00657CB8">
            <w:pPr>
              <w:spacing w:line="276" w:lineRule="auto"/>
              <w:rPr>
                <w:sz w:val="24"/>
                <w:szCs w:val="24"/>
              </w:rPr>
            </w:pPr>
          </w:p>
        </w:tc>
        <w:tc>
          <w:tcPr>
            <w:tcW w:w="964" w:type="dxa"/>
          </w:tcPr>
          <w:p w14:paraId="2268E361" w14:textId="77777777" w:rsidR="00A177F3" w:rsidRPr="001020E8" w:rsidRDefault="00A177F3" w:rsidP="00657CB8">
            <w:pPr>
              <w:spacing w:line="276" w:lineRule="auto"/>
              <w:rPr>
                <w:sz w:val="24"/>
                <w:szCs w:val="24"/>
              </w:rPr>
            </w:pPr>
          </w:p>
        </w:tc>
        <w:tc>
          <w:tcPr>
            <w:tcW w:w="2013" w:type="dxa"/>
          </w:tcPr>
          <w:p w14:paraId="2CE7C519" w14:textId="77777777" w:rsidR="00A177F3" w:rsidRPr="001020E8" w:rsidRDefault="00A177F3" w:rsidP="00657CB8">
            <w:pPr>
              <w:spacing w:line="276" w:lineRule="auto"/>
              <w:rPr>
                <w:sz w:val="24"/>
                <w:szCs w:val="24"/>
              </w:rPr>
            </w:pPr>
          </w:p>
        </w:tc>
        <w:tc>
          <w:tcPr>
            <w:tcW w:w="1451" w:type="dxa"/>
          </w:tcPr>
          <w:p w14:paraId="52812726" w14:textId="77777777" w:rsidR="00A177F3" w:rsidRPr="001020E8" w:rsidRDefault="00A177F3" w:rsidP="00657CB8">
            <w:pPr>
              <w:spacing w:line="276" w:lineRule="auto"/>
              <w:rPr>
                <w:sz w:val="24"/>
                <w:szCs w:val="24"/>
              </w:rPr>
            </w:pPr>
          </w:p>
        </w:tc>
      </w:tr>
      <w:tr w:rsidR="00A177F3" w:rsidRPr="001020E8" w14:paraId="127A7999" w14:textId="77777777" w:rsidTr="00657CB8">
        <w:trPr>
          <w:cantSplit/>
          <w:trHeight w:val="245"/>
        </w:trPr>
        <w:tc>
          <w:tcPr>
            <w:tcW w:w="442" w:type="dxa"/>
          </w:tcPr>
          <w:p w14:paraId="6C186537" w14:textId="77777777" w:rsidR="00A177F3" w:rsidRPr="001020E8" w:rsidRDefault="00A177F3" w:rsidP="00657CB8">
            <w:pPr>
              <w:autoSpaceDE/>
              <w:autoSpaceDN/>
              <w:adjustRightInd/>
              <w:spacing w:line="276" w:lineRule="auto"/>
              <w:ind w:left="-717" w:right="23" w:firstLine="751"/>
              <w:rPr>
                <w:sz w:val="24"/>
                <w:szCs w:val="24"/>
              </w:rPr>
            </w:pPr>
            <w:r w:rsidRPr="001020E8">
              <w:rPr>
                <w:sz w:val="24"/>
                <w:szCs w:val="24"/>
              </w:rPr>
              <w:t>4</w:t>
            </w:r>
          </w:p>
        </w:tc>
        <w:tc>
          <w:tcPr>
            <w:tcW w:w="1510" w:type="dxa"/>
          </w:tcPr>
          <w:p w14:paraId="7EEFD5B4" w14:textId="77777777" w:rsidR="00A177F3" w:rsidRPr="001020E8" w:rsidRDefault="00A177F3" w:rsidP="00657CB8">
            <w:pPr>
              <w:spacing w:line="276" w:lineRule="auto"/>
              <w:rPr>
                <w:sz w:val="24"/>
                <w:szCs w:val="24"/>
              </w:rPr>
            </w:pPr>
          </w:p>
        </w:tc>
        <w:tc>
          <w:tcPr>
            <w:tcW w:w="1559" w:type="dxa"/>
          </w:tcPr>
          <w:p w14:paraId="51E65BCB" w14:textId="77777777" w:rsidR="00A177F3" w:rsidRPr="001020E8" w:rsidRDefault="00A177F3" w:rsidP="00657CB8">
            <w:pPr>
              <w:spacing w:line="276" w:lineRule="auto"/>
              <w:rPr>
                <w:sz w:val="24"/>
                <w:szCs w:val="24"/>
              </w:rPr>
            </w:pPr>
          </w:p>
        </w:tc>
        <w:tc>
          <w:tcPr>
            <w:tcW w:w="1559" w:type="dxa"/>
          </w:tcPr>
          <w:p w14:paraId="0D5C48E6" w14:textId="77777777" w:rsidR="00A177F3" w:rsidRPr="001020E8" w:rsidRDefault="00A177F3" w:rsidP="00657CB8">
            <w:pPr>
              <w:spacing w:line="276" w:lineRule="auto"/>
              <w:rPr>
                <w:sz w:val="24"/>
                <w:szCs w:val="24"/>
              </w:rPr>
            </w:pPr>
          </w:p>
        </w:tc>
        <w:tc>
          <w:tcPr>
            <w:tcW w:w="964" w:type="dxa"/>
          </w:tcPr>
          <w:p w14:paraId="28656457" w14:textId="77777777" w:rsidR="00A177F3" w:rsidRPr="001020E8" w:rsidRDefault="00A177F3" w:rsidP="00657CB8">
            <w:pPr>
              <w:spacing w:line="276" w:lineRule="auto"/>
              <w:rPr>
                <w:sz w:val="24"/>
                <w:szCs w:val="24"/>
              </w:rPr>
            </w:pPr>
          </w:p>
        </w:tc>
        <w:tc>
          <w:tcPr>
            <w:tcW w:w="2013" w:type="dxa"/>
          </w:tcPr>
          <w:p w14:paraId="54C72DB4" w14:textId="77777777" w:rsidR="00A177F3" w:rsidRPr="001020E8" w:rsidRDefault="00A177F3" w:rsidP="00657CB8">
            <w:pPr>
              <w:spacing w:line="276" w:lineRule="auto"/>
              <w:rPr>
                <w:sz w:val="24"/>
                <w:szCs w:val="24"/>
              </w:rPr>
            </w:pPr>
          </w:p>
        </w:tc>
        <w:tc>
          <w:tcPr>
            <w:tcW w:w="1451" w:type="dxa"/>
          </w:tcPr>
          <w:p w14:paraId="783132E5" w14:textId="77777777" w:rsidR="00A177F3" w:rsidRPr="001020E8" w:rsidRDefault="00A177F3" w:rsidP="00657CB8">
            <w:pPr>
              <w:spacing w:line="276" w:lineRule="auto"/>
              <w:rPr>
                <w:sz w:val="24"/>
                <w:szCs w:val="24"/>
              </w:rPr>
            </w:pPr>
          </w:p>
        </w:tc>
      </w:tr>
      <w:tr w:rsidR="00A177F3" w:rsidRPr="001020E8" w14:paraId="11A6CFFF" w14:textId="77777777" w:rsidTr="00657CB8">
        <w:trPr>
          <w:cantSplit/>
          <w:trHeight w:val="404"/>
        </w:trPr>
        <w:tc>
          <w:tcPr>
            <w:tcW w:w="442" w:type="dxa"/>
          </w:tcPr>
          <w:p w14:paraId="7F97A68A" w14:textId="77777777" w:rsidR="00A177F3" w:rsidRPr="001020E8" w:rsidRDefault="00A177F3" w:rsidP="00657CB8">
            <w:pPr>
              <w:spacing w:line="276" w:lineRule="auto"/>
              <w:ind w:firstLine="709"/>
              <w:rPr>
                <w:sz w:val="24"/>
                <w:szCs w:val="24"/>
              </w:rPr>
            </w:pPr>
            <w:r w:rsidRPr="001020E8">
              <w:rPr>
                <w:sz w:val="24"/>
                <w:szCs w:val="24"/>
              </w:rPr>
              <w:t>....</w:t>
            </w:r>
          </w:p>
        </w:tc>
        <w:tc>
          <w:tcPr>
            <w:tcW w:w="1510" w:type="dxa"/>
          </w:tcPr>
          <w:p w14:paraId="77DCF2AB" w14:textId="77777777" w:rsidR="00A177F3" w:rsidRPr="001020E8" w:rsidRDefault="00A177F3" w:rsidP="00657CB8">
            <w:pPr>
              <w:spacing w:line="276" w:lineRule="auto"/>
              <w:rPr>
                <w:sz w:val="24"/>
                <w:szCs w:val="24"/>
              </w:rPr>
            </w:pPr>
          </w:p>
        </w:tc>
        <w:tc>
          <w:tcPr>
            <w:tcW w:w="1559" w:type="dxa"/>
          </w:tcPr>
          <w:p w14:paraId="725671BF" w14:textId="77777777" w:rsidR="00A177F3" w:rsidRPr="001020E8" w:rsidRDefault="00A177F3" w:rsidP="00657CB8">
            <w:pPr>
              <w:spacing w:line="276" w:lineRule="auto"/>
              <w:rPr>
                <w:sz w:val="24"/>
                <w:szCs w:val="24"/>
              </w:rPr>
            </w:pPr>
          </w:p>
        </w:tc>
        <w:tc>
          <w:tcPr>
            <w:tcW w:w="1559" w:type="dxa"/>
          </w:tcPr>
          <w:p w14:paraId="79568E51" w14:textId="77777777" w:rsidR="00A177F3" w:rsidRPr="001020E8" w:rsidRDefault="00A177F3" w:rsidP="00657CB8">
            <w:pPr>
              <w:spacing w:line="276" w:lineRule="auto"/>
              <w:rPr>
                <w:sz w:val="24"/>
                <w:szCs w:val="24"/>
              </w:rPr>
            </w:pPr>
          </w:p>
        </w:tc>
        <w:tc>
          <w:tcPr>
            <w:tcW w:w="964" w:type="dxa"/>
          </w:tcPr>
          <w:p w14:paraId="089EA2DB" w14:textId="77777777" w:rsidR="00A177F3" w:rsidRPr="001020E8" w:rsidRDefault="00A177F3" w:rsidP="00657CB8">
            <w:pPr>
              <w:spacing w:line="276" w:lineRule="auto"/>
              <w:rPr>
                <w:sz w:val="24"/>
                <w:szCs w:val="24"/>
              </w:rPr>
            </w:pPr>
          </w:p>
        </w:tc>
        <w:tc>
          <w:tcPr>
            <w:tcW w:w="2013" w:type="dxa"/>
          </w:tcPr>
          <w:p w14:paraId="48DA4E8D" w14:textId="77777777" w:rsidR="00A177F3" w:rsidRPr="001020E8" w:rsidRDefault="00A177F3" w:rsidP="00657CB8">
            <w:pPr>
              <w:spacing w:line="276" w:lineRule="auto"/>
              <w:rPr>
                <w:sz w:val="24"/>
                <w:szCs w:val="24"/>
              </w:rPr>
            </w:pPr>
          </w:p>
        </w:tc>
        <w:tc>
          <w:tcPr>
            <w:tcW w:w="1451" w:type="dxa"/>
          </w:tcPr>
          <w:p w14:paraId="7A044A64" w14:textId="77777777" w:rsidR="00A177F3" w:rsidRPr="001020E8" w:rsidRDefault="00A177F3" w:rsidP="00657CB8">
            <w:pPr>
              <w:spacing w:line="276" w:lineRule="auto"/>
              <w:rPr>
                <w:sz w:val="24"/>
                <w:szCs w:val="24"/>
              </w:rPr>
            </w:pPr>
          </w:p>
        </w:tc>
      </w:tr>
    </w:tbl>
    <w:p w14:paraId="144FA47E" w14:textId="77777777" w:rsidR="00E21739" w:rsidRDefault="00E21739" w:rsidP="00173238">
      <w:pPr>
        <w:pStyle w:val="a3"/>
        <w:widowControl/>
        <w:ind w:left="0" w:right="0"/>
        <w:contextualSpacing/>
        <w:jc w:val="left"/>
        <w:rPr>
          <w:szCs w:val="28"/>
        </w:rPr>
      </w:pPr>
    </w:p>
    <w:p w14:paraId="1C404500" w14:textId="77777777" w:rsidR="00173238" w:rsidRPr="009F4BD5" w:rsidRDefault="00173238" w:rsidP="00173238">
      <w:pPr>
        <w:pStyle w:val="a3"/>
        <w:widowControl/>
        <w:ind w:left="0"/>
        <w:contextualSpacing/>
        <w:jc w:val="left"/>
        <w:rPr>
          <w:i/>
        </w:rPr>
      </w:pPr>
      <w:r w:rsidRPr="009F4BD5">
        <w:rPr>
          <w:i/>
        </w:rPr>
        <w:t>Информация по заполнению:</w:t>
      </w:r>
    </w:p>
    <w:p w14:paraId="74E18154" w14:textId="77777777" w:rsidR="009F4BD5" w:rsidRDefault="009F4BD5" w:rsidP="009F4BD5">
      <w:pPr>
        <w:pStyle w:val="a3"/>
        <w:widowControl/>
        <w:numPr>
          <w:ilvl w:val="0"/>
          <w:numId w:val="15"/>
        </w:numPr>
        <w:tabs>
          <w:tab w:val="left" w:pos="851"/>
        </w:tabs>
        <w:ind w:left="0" w:firstLine="709"/>
        <w:contextualSpacing/>
        <w:jc w:val="left"/>
        <w:rPr>
          <w:i/>
        </w:rPr>
      </w:pPr>
      <w:r>
        <w:rPr>
          <w:i/>
        </w:rPr>
        <w:t>д</w:t>
      </w:r>
      <w:r w:rsidRPr="00BF496C">
        <w:rPr>
          <w:i/>
        </w:rPr>
        <w:t xml:space="preserve">анная форма заполняется в электронном виде и в формате </w:t>
      </w:r>
      <w:r>
        <w:rPr>
          <w:i/>
        </w:rPr>
        <w:t>.</w:t>
      </w:r>
      <w:r w:rsidRPr="00BF496C">
        <w:rPr>
          <w:i/>
        </w:rPr>
        <w:t>doc и направляется в адрес Региональной дирекции Премии;</w:t>
      </w:r>
    </w:p>
    <w:p w14:paraId="32D63CF5" w14:textId="00901FDA" w:rsidR="00A6679B" w:rsidRDefault="009F4BD5" w:rsidP="00A6679B">
      <w:pPr>
        <w:pStyle w:val="a3"/>
        <w:widowControl/>
        <w:numPr>
          <w:ilvl w:val="0"/>
          <w:numId w:val="15"/>
        </w:numPr>
        <w:tabs>
          <w:tab w:val="left" w:pos="851"/>
        </w:tabs>
        <w:ind w:left="0" w:firstLine="709"/>
        <w:contextualSpacing/>
        <w:jc w:val="both"/>
        <w:rPr>
          <w:i/>
        </w:rPr>
      </w:pPr>
      <w:r w:rsidRPr="00BF496C">
        <w:rPr>
          <w:i/>
        </w:rPr>
        <w:t xml:space="preserve"> к заявке необходимо приложить портретное фото в отдельном файле (форма .jpeg)</w:t>
      </w:r>
    </w:p>
    <w:p w14:paraId="04119010" w14:textId="44D376CF" w:rsidR="00173238" w:rsidRPr="005E7EAA" w:rsidRDefault="00A6679B" w:rsidP="00A05697">
      <w:pPr>
        <w:widowControl/>
        <w:autoSpaceDE/>
        <w:autoSpaceDN/>
        <w:adjustRightInd/>
        <w:spacing w:after="160"/>
        <w:jc w:val="right"/>
        <w:rPr>
          <w:b/>
          <w:sz w:val="28"/>
          <w:szCs w:val="28"/>
        </w:rPr>
      </w:pPr>
      <w:r>
        <w:rPr>
          <w:i/>
        </w:rPr>
        <w:br w:type="page"/>
      </w:r>
      <w:r w:rsidR="00173238" w:rsidRPr="005E7EAA">
        <w:rPr>
          <w:sz w:val="28"/>
          <w:szCs w:val="28"/>
        </w:rPr>
        <w:lastRenderedPageBreak/>
        <w:t>Приложение 2</w:t>
      </w:r>
    </w:p>
    <w:p w14:paraId="06111821" w14:textId="77777777" w:rsidR="005E7EAA" w:rsidRPr="0059726F" w:rsidRDefault="005E7EAA" w:rsidP="00A05697">
      <w:pPr>
        <w:jc w:val="right"/>
        <w:rPr>
          <w:sz w:val="28"/>
          <w:szCs w:val="24"/>
        </w:rPr>
      </w:pPr>
      <w:r w:rsidRPr="0059726F">
        <w:rPr>
          <w:sz w:val="28"/>
          <w:szCs w:val="24"/>
        </w:rPr>
        <w:t>к положению о проведении</w:t>
      </w:r>
    </w:p>
    <w:p w14:paraId="58D764F5" w14:textId="77777777" w:rsidR="005E7EAA" w:rsidRPr="0059726F" w:rsidRDefault="005E7EAA" w:rsidP="00A05697">
      <w:pPr>
        <w:jc w:val="right"/>
        <w:rPr>
          <w:sz w:val="28"/>
          <w:szCs w:val="24"/>
        </w:rPr>
      </w:pPr>
      <w:r w:rsidRPr="0059726F">
        <w:rPr>
          <w:sz w:val="28"/>
          <w:szCs w:val="24"/>
        </w:rPr>
        <w:t>регионального этапа Российской</w:t>
      </w:r>
    </w:p>
    <w:p w14:paraId="5A48E2F8" w14:textId="77777777" w:rsidR="005E7EAA" w:rsidRPr="0059726F" w:rsidRDefault="005E7EAA" w:rsidP="00A05697">
      <w:pPr>
        <w:jc w:val="right"/>
        <w:rPr>
          <w:sz w:val="28"/>
          <w:szCs w:val="24"/>
        </w:rPr>
      </w:pPr>
      <w:r w:rsidRPr="0059726F">
        <w:rPr>
          <w:sz w:val="28"/>
          <w:szCs w:val="24"/>
        </w:rPr>
        <w:t>национальной премии</w:t>
      </w:r>
    </w:p>
    <w:p w14:paraId="39382760" w14:textId="7F0F9B34" w:rsidR="005E7EAA" w:rsidRPr="0059726F" w:rsidRDefault="005E7EAA" w:rsidP="00A05697">
      <w:pPr>
        <w:jc w:val="right"/>
        <w:rPr>
          <w:sz w:val="28"/>
          <w:szCs w:val="24"/>
        </w:rPr>
      </w:pPr>
      <w:r w:rsidRPr="0059726F">
        <w:rPr>
          <w:sz w:val="28"/>
          <w:szCs w:val="24"/>
        </w:rPr>
        <w:t>«Студент года – 202</w:t>
      </w:r>
      <w:r w:rsidR="00657CB8" w:rsidRPr="0043546E">
        <w:rPr>
          <w:sz w:val="28"/>
          <w:szCs w:val="24"/>
        </w:rPr>
        <w:t>3</w:t>
      </w:r>
      <w:r w:rsidRPr="0059726F">
        <w:rPr>
          <w:sz w:val="28"/>
          <w:szCs w:val="24"/>
        </w:rPr>
        <w:t xml:space="preserve">» </w:t>
      </w:r>
      <w:r w:rsidR="00A6679B">
        <w:rPr>
          <w:sz w:val="28"/>
          <w:szCs w:val="24"/>
        </w:rPr>
        <w:t xml:space="preserve">в </w:t>
      </w:r>
      <w:r w:rsidRPr="0059726F">
        <w:rPr>
          <w:sz w:val="28"/>
          <w:szCs w:val="24"/>
        </w:rPr>
        <w:t>образовательных</w:t>
      </w:r>
    </w:p>
    <w:p w14:paraId="3A4B5B34" w14:textId="206E3E68" w:rsidR="005E7EAA" w:rsidRPr="0059726F" w:rsidRDefault="005E7EAA" w:rsidP="00A05697">
      <w:pPr>
        <w:jc w:val="right"/>
        <w:rPr>
          <w:sz w:val="28"/>
          <w:szCs w:val="24"/>
        </w:rPr>
      </w:pPr>
      <w:r w:rsidRPr="0059726F">
        <w:rPr>
          <w:sz w:val="28"/>
          <w:szCs w:val="24"/>
        </w:rPr>
        <w:t>организаци</w:t>
      </w:r>
      <w:r w:rsidR="00A6679B">
        <w:rPr>
          <w:sz w:val="28"/>
          <w:szCs w:val="24"/>
        </w:rPr>
        <w:t>ях</w:t>
      </w:r>
      <w:r w:rsidRPr="0059726F">
        <w:rPr>
          <w:sz w:val="28"/>
          <w:szCs w:val="24"/>
        </w:rPr>
        <w:t xml:space="preserve"> высшего образования</w:t>
      </w:r>
    </w:p>
    <w:p w14:paraId="77F69EBF" w14:textId="77777777" w:rsidR="005E7EAA" w:rsidRPr="008C6994" w:rsidRDefault="005E7EAA" w:rsidP="00A05697">
      <w:pPr>
        <w:jc w:val="right"/>
        <w:rPr>
          <w:b/>
          <w:szCs w:val="24"/>
        </w:rPr>
      </w:pPr>
      <w:r w:rsidRPr="0059726F">
        <w:rPr>
          <w:sz w:val="28"/>
          <w:szCs w:val="24"/>
        </w:rPr>
        <w:t>в Республике Коми</w:t>
      </w:r>
    </w:p>
    <w:p w14:paraId="506B17ED" w14:textId="77777777" w:rsidR="00E8081F" w:rsidRPr="00B858A7" w:rsidRDefault="00E8081F" w:rsidP="00E8081F">
      <w:pPr>
        <w:pStyle w:val="a3"/>
        <w:spacing w:line="276" w:lineRule="auto"/>
        <w:ind w:left="0" w:right="0"/>
        <w:contextualSpacing/>
        <w:jc w:val="right"/>
        <w:rPr>
          <w:szCs w:val="28"/>
        </w:rPr>
      </w:pPr>
    </w:p>
    <w:p w14:paraId="3781D1D0" w14:textId="77777777" w:rsidR="00E8081F" w:rsidRPr="00B858A7" w:rsidRDefault="00E8081F" w:rsidP="00E8081F">
      <w:pPr>
        <w:pStyle w:val="20"/>
        <w:spacing w:line="276" w:lineRule="auto"/>
        <w:jc w:val="center"/>
        <w:rPr>
          <w:b/>
          <w:sz w:val="24"/>
          <w:szCs w:val="24"/>
        </w:rPr>
      </w:pPr>
      <w:r w:rsidRPr="00B858A7">
        <w:rPr>
          <w:b/>
          <w:sz w:val="24"/>
          <w:szCs w:val="24"/>
        </w:rPr>
        <w:t>СОГЛАСИЕ</w:t>
      </w:r>
    </w:p>
    <w:p w14:paraId="0A5AF5ED" w14:textId="77777777" w:rsidR="00E8081F" w:rsidRPr="00B858A7" w:rsidRDefault="00E8081F" w:rsidP="00E8081F">
      <w:pPr>
        <w:pStyle w:val="20"/>
        <w:spacing w:line="276" w:lineRule="auto"/>
        <w:jc w:val="center"/>
        <w:rPr>
          <w:b/>
          <w:sz w:val="24"/>
          <w:szCs w:val="24"/>
        </w:rPr>
      </w:pPr>
      <w:r w:rsidRPr="00B858A7">
        <w:rPr>
          <w:b/>
          <w:sz w:val="24"/>
          <w:szCs w:val="24"/>
        </w:rPr>
        <w:t>на обработку персональных данных</w:t>
      </w:r>
    </w:p>
    <w:p w14:paraId="5E994503" w14:textId="77777777" w:rsidR="00E8081F" w:rsidRPr="00B858A7" w:rsidRDefault="00E8081F" w:rsidP="00E8081F">
      <w:pPr>
        <w:pStyle w:val="20"/>
        <w:spacing w:line="240" w:lineRule="auto"/>
        <w:jc w:val="center"/>
        <w:rPr>
          <w:b/>
          <w:sz w:val="24"/>
          <w:szCs w:val="24"/>
        </w:rPr>
      </w:pPr>
    </w:p>
    <w:p w14:paraId="38F95B9B" w14:textId="77777777" w:rsidR="00E8081F" w:rsidRPr="00B858A7" w:rsidRDefault="00E8081F" w:rsidP="00E8081F">
      <w:pPr>
        <w:pStyle w:val="20"/>
        <w:shd w:val="clear" w:color="auto" w:fill="auto"/>
        <w:spacing w:line="276" w:lineRule="auto"/>
        <w:ind w:firstLine="740"/>
        <w:rPr>
          <w:sz w:val="24"/>
          <w:szCs w:val="24"/>
        </w:rPr>
      </w:pPr>
      <w:r w:rsidRPr="00B858A7">
        <w:rPr>
          <w:sz w:val="24"/>
          <w:szCs w:val="24"/>
        </w:rPr>
        <w:t xml:space="preserve">Настоящим я, _______________________________________________________, паспорт _______________ выдан «___» ______________ года _____________________ _____________________________________________________________________________, проживающая/ий по адресу _____________________________________________________, </w:t>
      </w:r>
    </w:p>
    <w:p w14:paraId="513C2924" w14:textId="72A6FC89" w:rsidR="00E8081F" w:rsidRPr="00B858A7" w:rsidRDefault="00E8081F" w:rsidP="00E8081F">
      <w:pPr>
        <w:pStyle w:val="20"/>
        <w:shd w:val="clear" w:color="auto" w:fill="auto"/>
        <w:spacing w:line="240" w:lineRule="auto"/>
        <w:rPr>
          <w:sz w:val="24"/>
          <w:szCs w:val="24"/>
        </w:rPr>
      </w:pPr>
      <w:r w:rsidRPr="00B858A7">
        <w:rPr>
          <w:sz w:val="24"/>
          <w:szCs w:val="24"/>
        </w:rPr>
        <w:t xml:space="preserve">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w:t>
      </w:r>
      <w:r>
        <w:rPr>
          <w:sz w:val="24"/>
          <w:szCs w:val="24"/>
        </w:rPr>
        <w:t xml:space="preserve">Коми региональной общественной организации </w:t>
      </w:r>
      <w:r w:rsidRPr="00B858A7">
        <w:rPr>
          <w:sz w:val="24"/>
          <w:szCs w:val="24"/>
        </w:rPr>
        <w:t>Общеросс</w:t>
      </w:r>
      <w:r>
        <w:rPr>
          <w:sz w:val="24"/>
          <w:szCs w:val="24"/>
        </w:rPr>
        <w:t>ийской общественной организации</w:t>
      </w:r>
      <w:r w:rsidRPr="00B858A7">
        <w:rPr>
          <w:sz w:val="24"/>
          <w:szCs w:val="24"/>
        </w:rPr>
        <w:t xml:space="preserve"> «Российский Союз Молодежи» (далее – РСМ), а также иным уполномоченным лицам РСМ, с которыми заключены договоры на оказание услуг либо иные договоры, в целях организации и обеспечения участия в Российской национальной премии «Студент года – 202</w:t>
      </w:r>
      <w:r w:rsidR="00657CB8" w:rsidRPr="00657CB8">
        <w:rPr>
          <w:sz w:val="24"/>
          <w:szCs w:val="24"/>
        </w:rPr>
        <w:t>3</w:t>
      </w:r>
      <w:r w:rsidRPr="00B858A7">
        <w:rPr>
          <w:sz w:val="24"/>
          <w:szCs w:val="24"/>
        </w:rPr>
        <w:t>».</w:t>
      </w:r>
    </w:p>
    <w:p w14:paraId="0C033022" w14:textId="65638814" w:rsidR="00E8081F" w:rsidRPr="00B858A7" w:rsidRDefault="00E8081F" w:rsidP="00E8081F">
      <w:pPr>
        <w:pStyle w:val="20"/>
        <w:shd w:val="clear" w:color="auto" w:fill="auto"/>
        <w:spacing w:line="240" w:lineRule="auto"/>
        <w:ind w:firstLine="740"/>
        <w:rPr>
          <w:sz w:val="24"/>
          <w:szCs w:val="24"/>
        </w:rPr>
      </w:pPr>
      <w:r w:rsidRPr="00B858A7">
        <w:rPr>
          <w:sz w:val="24"/>
          <w:szCs w:val="24"/>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w:t>
      </w:r>
      <w:r w:rsidR="00484A30">
        <w:rPr>
          <w:sz w:val="24"/>
          <w:szCs w:val="24"/>
        </w:rPr>
        <w:t xml:space="preserve">образования и </w:t>
      </w:r>
      <w:r>
        <w:rPr>
          <w:sz w:val="24"/>
          <w:szCs w:val="24"/>
        </w:rPr>
        <w:t>науки Республики Коми</w:t>
      </w:r>
      <w:r w:rsidRPr="00B858A7">
        <w:rPr>
          <w:sz w:val="24"/>
          <w:szCs w:val="24"/>
        </w:rPr>
        <w:t xml:space="preserve">, а также иным организациям, с которыми у Организаторов заключены договоры, соглашения о сотрудничестве, соглашения </w:t>
      </w:r>
      <w:r w:rsidRPr="00B858A7">
        <w:rPr>
          <w:sz w:val="24"/>
          <w:szCs w:val="24"/>
        </w:rPr>
        <w:br/>
        <w:t>о партнерстве и другие документы, регламентирующие взаимодействие в вышеуказанных целях.</w:t>
      </w:r>
    </w:p>
    <w:p w14:paraId="715A4AF6" w14:textId="77777777" w:rsidR="00E8081F" w:rsidRPr="00B858A7" w:rsidRDefault="00E8081F" w:rsidP="00E8081F">
      <w:pPr>
        <w:pStyle w:val="20"/>
        <w:shd w:val="clear" w:color="auto" w:fill="auto"/>
        <w:spacing w:line="240" w:lineRule="auto"/>
        <w:ind w:firstLine="740"/>
        <w:rPr>
          <w:sz w:val="24"/>
          <w:szCs w:val="24"/>
        </w:rPr>
      </w:pPr>
      <w:r w:rsidRPr="00B858A7">
        <w:rPr>
          <w:sz w:val="24"/>
          <w:szCs w:val="24"/>
        </w:rPr>
        <w:t xml:space="preserve">Настоящим я подтверждаю, что ознакомлен(-а) с документами Организаторов, устанавливающими порядок обработки персональных данных, а также правах </w:t>
      </w:r>
      <w:r w:rsidRPr="00B858A7">
        <w:rPr>
          <w:sz w:val="24"/>
          <w:szCs w:val="24"/>
        </w:rPr>
        <w:br/>
        <w:t>и обязанностях в этой сфере.</w:t>
      </w:r>
    </w:p>
    <w:p w14:paraId="2FFAAB91" w14:textId="77777777" w:rsidR="00E8081F" w:rsidRPr="00B858A7" w:rsidRDefault="00E8081F" w:rsidP="00E8081F">
      <w:pPr>
        <w:pStyle w:val="20"/>
        <w:shd w:val="clear" w:color="auto" w:fill="auto"/>
        <w:spacing w:line="240" w:lineRule="auto"/>
        <w:ind w:firstLine="740"/>
        <w:rPr>
          <w:sz w:val="24"/>
          <w:szCs w:val="24"/>
        </w:rPr>
      </w:pPr>
      <w:r w:rsidRPr="00B858A7">
        <w:rPr>
          <w:sz w:val="24"/>
          <w:szCs w:val="24"/>
        </w:rPr>
        <w:t xml:space="preserve">Срок действия согласия является неограниченным, однако, в любой момент мною может быть отозвано настоящее согласие, путём направления письменного уведомления Организаторам по адресу: </w:t>
      </w:r>
      <w:r>
        <w:rPr>
          <w:sz w:val="24"/>
          <w:szCs w:val="24"/>
        </w:rPr>
        <w:t>167000</w:t>
      </w:r>
      <w:r w:rsidRPr="00B858A7">
        <w:rPr>
          <w:sz w:val="24"/>
          <w:szCs w:val="24"/>
        </w:rPr>
        <w:t xml:space="preserve">, г. </w:t>
      </w:r>
      <w:r>
        <w:rPr>
          <w:sz w:val="24"/>
          <w:szCs w:val="24"/>
        </w:rPr>
        <w:t>Сыктывкар</w:t>
      </w:r>
      <w:r w:rsidRPr="00B858A7">
        <w:rPr>
          <w:sz w:val="24"/>
          <w:szCs w:val="24"/>
        </w:rPr>
        <w:t xml:space="preserve">, ул. </w:t>
      </w:r>
      <w:r>
        <w:rPr>
          <w:sz w:val="24"/>
          <w:szCs w:val="24"/>
        </w:rPr>
        <w:t>Орджоникидзе</w:t>
      </w:r>
      <w:r w:rsidRPr="00B858A7">
        <w:rPr>
          <w:sz w:val="24"/>
          <w:szCs w:val="24"/>
        </w:rPr>
        <w:t xml:space="preserve">, </w:t>
      </w:r>
      <w:r>
        <w:rPr>
          <w:sz w:val="24"/>
          <w:szCs w:val="24"/>
        </w:rPr>
        <w:t>стр. 14</w:t>
      </w:r>
      <w:r w:rsidRPr="00B858A7">
        <w:rPr>
          <w:sz w:val="24"/>
          <w:szCs w:val="24"/>
        </w:rPr>
        <w:t xml:space="preserve">, </w:t>
      </w:r>
      <w:r>
        <w:rPr>
          <w:sz w:val="24"/>
          <w:szCs w:val="24"/>
        </w:rPr>
        <w:t>каб. 17</w:t>
      </w:r>
      <w:r w:rsidRPr="00B858A7">
        <w:rPr>
          <w:sz w:val="24"/>
          <w:szCs w:val="24"/>
        </w:rPr>
        <w:t xml:space="preserve">, </w:t>
      </w:r>
      <w:r w:rsidRPr="00B858A7">
        <w:rPr>
          <w:sz w:val="24"/>
          <w:szCs w:val="24"/>
        </w:rPr>
        <w:br/>
        <w:t>с пометкой «Отзыв согласия на обработку персональных данных».</w:t>
      </w:r>
    </w:p>
    <w:p w14:paraId="3E94983E" w14:textId="407B35D3" w:rsidR="00E8081F" w:rsidRPr="00B858A7" w:rsidRDefault="00E8081F" w:rsidP="00E8081F">
      <w:pPr>
        <w:pStyle w:val="20"/>
        <w:shd w:val="clear" w:color="auto" w:fill="auto"/>
        <w:spacing w:line="240" w:lineRule="auto"/>
        <w:ind w:firstLine="740"/>
        <w:rPr>
          <w:sz w:val="24"/>
          <w:szCs w:val="24"/>
        </w:rPr>
      </w:pPr>
      <w:r w:rsidRPr="00B858A7">
        <w:rPr>
          <w:sz w:val="24"/>
          <w:szCs w:val="24"/>
        </w:rPr>
        <w:t xml:space="preserve">Настоящим я подтверждаю, что отзыв моего согласия на обработку персональных данных влечёт за собой невозможность дальнейшего участия в </w:t>
      </w:r>
      <w:r>
        <w:rPr>
          <w:sz w:val="24"/>
          <w:szCs w:val="24"/>
        </w:rPr>
        <w:t xml:space="preserve">региональном этапе </w:t>
      </w:r>
      <w:r w:rsidRPr="00B858A7">
        <w:rPr>
          <w:sz w:val="24"/>
          <w:szCs w:val="24"/>
        </w:rPr>
        <w:t>Российской национальной премии «Студент года – 202</w:t>
      </w:r>
      <w:r w:rsidR="00657CB8" w:rsidRPr="00657CB8">
        <w:rPr>
          <w:sz w:val="24"/>
          <w:szCs w:val="24"/>
        </w:rPr>
        <w:t>3</w:t>
      </w:r>
      <w:r w:rsidRPr="00B858A7">
        <w:rPr>
          <w:sz w:val="24"/>
          <w:szCs w:val="24"/>
        </w:rPr>
        <w:t>».</w:t>
      </w:r>
    </w:p>
    <w:p w14:paraId="787B634F" w14:textId="40E274F3" w:rsidR="00E8081F" w:rsidRPr="00B858A7" w:rsidRDefault="00E8081F" w:rsidP="00E8081F">
      <w:pPr>
        <w:pStyle w:val="20"/>
        <w:shd w:val="clear" w:color="auto" w:fill="auto"/>
        <w:spacing w:line="240" w:lineRule="auto"/>
        <w:rPr>
          <w:sz w:val="24"/>
          <w:szCs w:val="24"/>
        </w:rPr>
      </w:pPr>
    </w:p>
    <w:tbl>
      <w:tblPr>
        <w:tblStyle w:val="ad"/>
        <w:tblW w:w="9356"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4678"/>
      </w:tblGrid>
      <w:tr w:rsidR="00E8081F" w:rsidRPr="00B858A7" w14:paraId="0C4697EB" w14:textId="77777777" w:rsidTr="00E21739">
        <w:tc>
          <w:tcPr>
            <w:tcW w:w="4678" w:type="dxa"/>
          </w:tcPr>
          <w:p w14:paraId="309DD35F" w14:textId="34A49794" w:rsidR="00E8081F" w:rsidRPr="00B858A7" w:rsidRDefault="00E8081F" w:rsidP="00E51D9E">
            <w:pPr>
              <w:contextualSpacing/>
              <w:rPr>
                <w:sz w:val="24"/>
                <w:szCs w:val="24"/>
              </w:rPr>
            </w:pPr>
            <w:r w:rsidRPr="00B858A7">
              <w:rPr>
                <w:sz w:val="24"/>
                <w:szCs w:val="24"/>
              </w:rPr>
              <w:t>«___» _____________ 202</w:t>
            </w:r>
            <w:r w:rsidR="00657CB8">
              <w:rPr>
                <w:sz w:val="24"/>
                <w:szCs w:val="24"/>
                <w:lang w:val="en-US"/>
              </w:rPr>
              <w:t>3</w:t>
            </w:r>
            <w:r w:rsidRPr="00B858A7">
              <w:rPr>
                <w:sz w:val="24"/>
                <w:szCs w:val="24"/>
              </w:rPr>
              <w:t xml:space="preserve"> года</w:t>
            </w:r>
          </w:p>
        </w:tc>
        <w:tc>
          <w:tcPr>
            <w:tcW w:w="4678" w:type="dxa"/>
          </w:tcPr>
          <w:p w14:paraId="31C2BF26" w14:textId="77777777" w:rsidR="00E8081F" w:rsidRPr="00B858A7" w:rsidRDefault="00E8081F" w:rsidP="00E21739">
            <w:pPr>
              <w:contextualSpacing/>
              <w:jc w:val="center"/>
              <w:rPr>
                <w:sz w:val="24"/>
                <w:szCs w:val="24"/>
              </w:rPr>
            </w:pPr>
            <w:r w:rsidRPr="00B858A7">
              <w:rPr>
                <w:sz w:val="24"/>
                <w:szCs w:val="24"/>
              </w:rPr>
              <w:t xml:space="preserve">             ________________________________</w:t>
            </w:r>
          </w:p>
          <w:p w14:paraId="172BF444" w14:textId="77777777" w:rsidR="00E8081F" w:rsidRPr="00B858A7" w:rsidRDefault="00E8081F" w:rsidP="00E21739">
            <w:pPr>
              <w:contextualSpacing/>
              <w:jc w:val="center"/>
              <w:rPr>
                <w:sz w:val="24"/>
                <w:szCs w:val="24"/>
              </w:rPr>
            </w:pPr>
            <w:r w:rsidRPr="00B858A7">
              <w:rPr>
                <w:i/>
                <w:sz w:val="24"/>
                <w:szCs w:val="24"/>
              </w:rPr>
              <w:t xml:space="preserve">                   (подпись)</w:t>
            </w:r>
          </w:p>
        </w:tc>
      </w:tr>
    </w:tbl>
    <w:p w14:paraId="0B3EC33A" w14:textId="77777777" w:rsidR="00E8081F" w:rsidRPr="00B858A7" w:rsidRDefault="00E8081F" w:rsidP="00E8081F">
      <w:pPr>
        <w:widowControl/>
        <w:autoSpaceDE/>
        <w:autoSpaceDN/>
        <w:adjustRightInd/>
        <w:spacing w:line="276" w:lineRule="auto"/>
        <w:jc w:val="center"/>
        <w:rPr>
          <w:b/>
          <w:sz w:val="24"/>
          <w:szCs w:val="24"/>
        </w:rPr>
      </w:pPr>
      <w:r w:rsidRPr="00B858A7">
        <w:rPr>
          <w:b/>
          <w:sz w:val="24"/>
          <w:szCs w:val="24"/>
        </w:rPr>
        <w:br w:type="page"/>
      </w:r>
      <w:r w:rsidRPr="00B858A7">
        <w:rPr>
          <w:b/>
          <w:sz w:val="24"/>
          <w:szCs w:val="24"/>
        </w:rPr>
        <w:lastRenderedPageBreak/>
        <w:t>СОГЛАСИЕ</w:t>
      </w:r>
    </w:p>
    <w:p w14:paraId="01D44C09" w14:textId="77777777" w:rsidR="00E8081F" w:rsidRPr="00B858A7" w:rsidRDefault="00E8081F" w:rsidP="00E8081F">
      <w:pPr>
        <w:spacing w:line="276" w:lineRule="auto"/>
        <w:jc w:val="center"/>
        <w:rPr>
          <w:b/>
          <w:sz w:val="24"/>
          <w:szCs w:val="24"/>
        </w:rPr>
      </w:pPr>
      <w:r w:rsidRPr="00B858A7">
        <w:rPr>
          <w:b/>
          <w:sz w:val="24"/>
          <w:szCs w:val="24"/>
        </w:rPr>
        <w:t>родителей (законных представителей) на обработку</w:t>
      </w:r>
    </w:p>
    <w:p w14:paraId="48759F14" w14:textId="77777777" w:rsidR="00E8081F" w:rsidRPr="00B858A7" w:rsidRDefault="00E8081F" w:rsidP="00E8081F">
      <w:pPr>
        <w:spacing w:line="276" w:lineRule="auto"/>
        <w:jc w:val="center"/>
        <w:rPr>
          <w:b/>
          <w:sz w:val="24"/>
          <w:szCs w:val="24"/>
        </w:rPr>
      </w:pPr>
      <w:r w:rsidRPr="00B858A7">
        <w:rPr>
          <w:b/>
          <w:sz w:val="24"/>
          <w:szCs w:val="24"/>
        </w:rPr>
        <w:t>персональных данных ребенка</w:t>
      </w:r>
    </w:p>
    <w:p w14:paraId="6364A9BE" w14:textId="77777777" w:rsidR="00E8081F" w:rsidRPr="00B858A7" w:rsidRDefault="00E8081F" w:rsidP="00E8081F">
      <w:pPr>
        <w:jc w:val="center"/>
        <w:rPr>
          <w:b/>
          <w:sz w:val="24"/>
          <w:szCs w:val="24"/>
        </w:rPr>
      </w:pPr>
    </w:p>
    <w:p w14:paraId="27D0C8F3" w14:textId="77777777" w:rsidR="00E8081F" w:rsidRPr="00B858A7" w:rsidRDefault="00E8081F" w:rsidP="00E8081F">
      <w:pPr>
        <w:pStyle w:val="20"/>
        <w:shd w:val="clear" w:color="auto" w:fill="auto"/>
        <w:spacing w:line="276" w:lineRule="auto"/>
        <w:ind w:firstLine="740"/>
        <w:rPr>
          <w:sz w:val="24"/>
          <w:szCs w:val="24"/>
        </w:rPr>
      </w:pPr>
      <w:r w:rsidRPr="00B858A7">
        <w:rPr>
          <w:sz w:val="24"/>
          <w:szCs w:val="24"/>
        </w:rPr>
        <w:t xml:space="preserve">Настоящим я, _______________________________________________________, паспорт _______________ выдан «___» ______________ года _____________________ _____________________________________________________________________________, проживающая/ий по адресу _____________________________________________________, </w:t>
      </w:r>
    </w:p>
    <w:p w14:paraId="0FB9CD79" w14:textId="7E570264" w:rsidR="00E8081F" w:rsidRPr="00B858A7" w:rsidRDefault="00E8081F" w:rsidP="00E8081F">
      <w:pPr>
        <w:pStyle w:val="20"/>
        <w:shd w:val="clear" w:color="auto" w:fill="auto"/>
        <w:spacing w:line="240" w:lineRule="auto"/>
        <w:rPr>
          <w:sz w:val="24"/>
          <w:szCs w:val="24"/>
        </w:rPr>
      </w:pPr>
      <w:r w:rsidRPr="00B858A7">
        <w:rPr>
          <w:sz w:val="24"/>
          <w:szCs w:val="24"/>
        </w:rPr>
        <w:t xml:space="preserve">в соответствии с Федеральным законом от 27.07.2006 года № 152-ФЗ «О персональных данных», даю свое согласие на обработку персональных данных (в том числе сбор, запись, систематизацию,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с использованием средств автоматизации) персональных данных моего ребенка ________________________________________________________________ (ФИО ребенка) </w:t>
      </w:r>
      <w:r>
        <w:rPr>
          <w:sz w:val="24"/>
          <w:szCs w:val="24"/>
        </w:rPr>
        <w:t xml:space="preserve">Коми региональной общественной организации </w:t>
      </w:r>
      <w:r w:rsidRPr="00B858A7">
        <w:rPr>
          <w:sz w:val="24"/>
          <w:szCs w:val="24"/>
        </w:rPr>
        <w:t xml:space="preserve">Общероссийской общественной организацией «Российский Союз Молодежи» (далее – РСМ), а также иным уполномоченным лицам РСМ, с которыми заключены договоры на оказание услуг либо иные договоры, в целях организации и обеспечения его участия в </w:t>
      </w:r>
      <w:r>
        <w:rPr>
          <w:sz w:val="24"/>
          <w:szCs w:val="24"/>
        </w:rPr>
        <w:t xml:space="preserve">Региональном этапе </w:t>
      </w:r>
      <w:r w:rsidRPr="00B858A7">
        <w:rPr>
          <w:sz w:val="24"/>
          <w:szCs w:val="24"/>
        </w:rPr>
        <w:t>Российской национальной премии «Студент года – 20</w:t>
      </w:r>
      <w:r w:rsidR="00657CB8">
        <w:rPr>
          <w:sz w:val="24"/>
          <w:szCs w:val="24"/>
        </w:rPr>
        <w:t>2</w:t>
      </w:r>
      <w:r w:rsidR="00657CB8" w:rsidRPr="00657CB8">
        <w:rPr>
          <w:sz w:val="24"/>
          <w:szCs w:val="24"/>
        </w:rPr>
        <w:t>3</w:t>
      </w:r>
      <w:r w:rsidRPr="00B858A7">
        <w:rPr>
          <w:sz w:val="24"/>
          <w:szCs w:val="24"/>
        </w:rPr>
        <w:t>».</w:t>
      </w:r>
    </w:p>
    <w:p w14:paraId="660C6176" w14:textId="6B110A9A" w:rsidR="00E8081F" w:rsidRPr="00B858A7" w:rsidRDefault="00E8081F" w:rsidP="00E8081F">
      <w:pPr>
        <w:pStyle w:val="20"/>
        <w:shd w:val="clear" w:color="auto" w:fill="auto"/>
        <w:spacing w:line="240" w:lineRule="auto"/>
        <w:rPr>
          <w:sz w:val="24"/>
          <w:szCs w:val="24"/>
        </w:rPr>
      </w:pPr>
      <w:r w:rsidRPr="00B858A7">
        <w:rPr>
          <w:sz w:val="24"/>
          <w:szCs w:val="24"/>
        </w:rPr>
        <w:t xml:space="preserve">Настоящим я подтверждаю, что проинформирован(-а) о том, что Организаторы могут передавать собранные персональные данные третьим лицам, например, федеральным органам исполнительной власти, региональным органам исполнительной власти, подведомственным учреждениям региональных органов исполнительной власти, муниципальным образованиям, некоммерческим организациям, партнерам, работодателям, высшим учебным заведениям, в том числе Министерству </w:t>
      </w:r>
      <w:r w:rsidR="00484A30">
        <w:rPr>
          <w:sz w:val="24"/>
          <w:szCs w:val="24"/>
        </w:rPr>
        <w:t>образования и</w:t>
      </w:r>
      <w:r>
        <w:rPr>
          <w:sz w:val="24"/>
          <w:szCs w:val="24"/>
        </w:rPr>
        <w:t xml:space="preserve"> науки Республики Коми, </w:t>
      </w:r>
      <w:r w:rsidRPr="00B858A7">
        <w:rPr>
          <w:sz w:val="24"/>
          <w:szCs w:val="24"/>
        </w:rPr>
        <w:t xml:space="preserve">а также иным организациям, с которыми у Организаторов заключены договоры, соглашения </w:t>
      </w:r>
      <w:r w:rsidRPr="00B858A7">
        <w:rPr>
          <w:sz w:val="24"/>
          <w:szCs w:val="24"/>
        </w:rPr>
        <w:br/>
        <w:t>о сотрудничестве, соглашения о партнерстве и другие документы, регламентирующие взаимодействие в вышеуказанных целях.</w:t>
      </w:r>
    </w:p>
    <w:p w14:paraId="0403E927" w14:textId="77777777" w:rsidR="00E8081F" w:rsidRPr="00B858A7" w:rsidRDefault="00E8081F" w:rsidP="00E8081F">
      <w:pPr>
        <w:pStyle w:val="20"/>
        <w:shd w:val="clear" w:color="auto" w:fill="auto"/>
        <w:spacing w:line="240" w:lineRule="auto"/>
        <w:ind w:firstLine="740"/>
        <w:rPr>
          <w:sz w:val="24"/>
          <w:szCs w:val="24"/>
        </w:rPr>
      </w:pPr>
      <w:r w:rsidRPr="00B858A7">
        <w:rPr>
          <w:sz w:val="24"/>
          <w:szCs w:val="24"/>
        </w:rPr>
        <w:t xml:space="preserve">Настоящим я подтверждаю, что ознакомлен(-а) с документами Организаторов, устанавливающими порядок обработки персональных данных, а также о моих правах </w:t>
      </w:r>
      <w:r w:rsidRPr="00B858A7">
        <w:rPr>
          <w:sz w:val="24"/>
          <w:szCs w:val="24"/>
        </w:rPr>
        <w:br/>
        <w:t>и обязанностях в этой сфере.</w:t>
      </w:r>
    </w:p>
    <w:p w14:paraId="25142542" w14:textId="77777777" w:rsidR="00E8081F" w:rsidRPr="00135FDB" w:rsidRDefault="00E8081F" w:rsidP="00E8081F">
      <w:pPr>
        <w:ind w:firstLine="709"/>
        <w:jc w:val="both"/>
        <w:rPr>
          <w:sz w:val="24"/>
          <w:szCs w:val="24"/>
        </w:rPr>
      </w:pPr>
      <w:r w:rsidRPr="00B858A7">
        <w:rPr>
          <w:sz w:val="24"/>
          <w:szCs w:val="24"/>
        </w:rPr>
        <w:t xml:space="preserve">Я уведомлен и согласен с тем, что срок действия согласия является неограниченным до момента направления письменного уведомления об отзыве настоящего Согласия Организаторам по адресу: </w:t>
      </w:r>
      <w:r w:rsidRPr="00135FDB">
        <w:rPr>
          <w:sz w:val="24"/>
          <w:szCs w:val="24"/>
        </w:rPr>
        <w:t xml:space="preserve">167000, г. Сыктывкар, ул. Орджоникидзе, стр. 14, каб. 17, </w:t>
      </w:r>
    </w:p>
    <w:p w14:paraId="10E60F46" w14:textId="77777777" w:rsidR="00E8081F" w:rsidRPr="00B858A7" w:rsidRDefault="00E8081F" w:rsidP="00E8081F">
      <w:pPr>
        <w:ind w:firstLine="709"/>
        <w:jc w:val="both"/>
        <w:rPr>
          <w:sz w:val="24"/>
          <w:szCs w:val="24"/>
        </w:rPr>
      </w:pPr>
      <w:r w:rsidRPr="00135FDB">
        <w:rPr>
          <w:sz w:val="24"/>
          <w:szCs w:val="24"/>
        </w:rPr>
        <w:t>с пометкой «Отзыв согласия на обработку персональных данных».</w:t>
      </w:r>
    </w:p>
    <w:p w14:paraId="64E4B00B" w14:textId="77777777" w:rsidR="00E8081F" w:rsidRPr="00B858A7" w:rsidRDefault="00E8081F" w:rsidP="00E8081F">
      <w:pPr>
        <w:ind w:firstLine="709"/>
        <w:jc w:val="both"/>
        <w:rPr>
          <w:sz w:val="24"/>
          <w:szCs w:val="24"/>
        </w:rPr>
      </w:pPr>
    </w:p>
    <w:p w14:paraId="34427801" w14:textId="77777777" w:rsidR="00E8081F" w:rsidRPr="00B858A7" w:rsidRDefault="00E8081F" w:rsidP="00E8081F">
      <w:pPr>
        <w:ind w:firstLine="709"/>
        <w:jc w:val="both"/>
        <w:rPr>
          <w:sz w:val="24"/>
          <w:szCs w:val="24"/>
        </w:rPr>
      </w:pPr>
    </w:p>
    <w:p w14:paraId="75028851" w14:textId="77777777" w:rsidR="00E8081F" w:rsidRPr="00B858A7" w:rsidRDefault="00E8081F" w:rsidP="00E8081F">
      <w:pPr>
        <w:ind w:firstLine="709"/>
        <w:jc w:val="both"/>
        <w:rPr>
          <w:sz w:val="24"/>
          <w:szCs w:val="24"/>
        </w:rPr>
      </w:pPr>
    </w:p>
    <w:tbl>
      <w:tblPr>
        <w:tblStyle w:val="a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8"/>
        <w:gridCol w:w="4678"/>
      </w:tblGrid>
      <w:tr w:rsidR="00E8081F" w:rsidRPr="003575A3" w14:paraId="128CD694" w14:textId="77777777" w:rsidTr="00E21739">
        <w:tc>
          <w:tcPr>
            <w:tcW w:w="4678" w:type="dxa"/>
          </w:tcPr>
          <w:p w14:paraId="7D346FFA" w14:textId="0581B38F" w:rsidR="00E8081F" w:rsidRPr="00B858A7" w:rsidRDefault="00E8081F" w:rsidP="00E51D9E">
            <w:pPr>
              <w:contextualSpacing/>
              <w:rPr>
                <w:sz w:val="24"/>
                <w:szCs w:val="24"/>
              </w:rPr>
            </w:pPr>
            <w:r w:rsidRPr="00B858A7">
              <w:rPr>
                <w:sz w:val="24"/>
                <w:szCs w:val="24"/>
              </w:rPr>
              <w:t>«___» _____________ 202</w:t>
            </w:r>
            <w:r w:rsidR="00657CB8">
              <w:rPr>
                <w:sz w:val="24"/>
                <w:szCs w:val="24"/>
                <w:lang w:val="en-US"/>
              </w:rPr>
              <w:t>3</w:t>
            </w:r>
            <w:r w:rsidRPr="00B858A7">
              <w:rPr>
                <w:sz w:val="24"/>
                <w:szCs w:val="24"/>
              </w:rPr>
              <w:t xml:space="preserve"> года</w:t>
            </w:r>
          </w:p>
        </w:tc>
        <w:tc>
          <w:tcPr>
            <w:tcW w:w="4678" w:type="dxa"/>
          </w:tcPr>
          <w:p w14:paraId="5FB8C108" w14:textId="77777777" w:rsidR="00E8081F" w:rsidRPr="00B858A7" w:rsidRDefault="00E8081F" w:rsidP="00E21739">
            <w:pPr>
              <w:contextualSpacing/>
              <w:jc w:val="center"/>
              <w:rPr>
                <w:sz w:val="24"/>
                <w:szCs w:val="24"/>
              </w:rPr>
            </w:pPr>
            <w:r w:rsidRPr="00B858A7">
              <w:rPr>
                <w:sz w:val="24"/>
                <w:szCs w:val="24"/>
              </w:rPr>
              <w:t xml:space="preserve">               ______________________________</w:t>
            </w:r>
          </w:p>
          <w:p w14:paraId="4DD22972" w14:textId="77777777" w:rsidR="00E8081F" w:rsidRPr="003575A3" w:rsidRDefault="00E8081F" w:rsidP="00E21739">
            <w:pPr>
              <w:contextualSpacing/>
              <w:jc w:val="center"/>
              <w:rPr>
                <w:sz w:val="24"/>
                <w:szCs w:val="24"/>
              </w:rPr>
            </w:pPr>
            <w:r w:rsidRPr="00B858A7">
              <w:rPr>
                <w:i/>
                <w:sz w:val="24"/>
                <w:szCs w:val="24"/>
              </w:rPr>
              <w:t xml:space="preserve">            (подпись)</w:t>
            </w:r>
          </w:p>
        </w:tc>
      </w:tr>
    </w:tbl>
    <w:p w14:paraId="4010AF47" w14:textId="77777777" w:rsidR="00E8081F" w:rsidRPr="0097183D" w:rsidRDefault="00E8081F" w:rsidP="00E8081F">
      <w:pPr>
        <w:pStyle w:val="a3"/>
        <w:ind w:left="0" w:right="0"/>
        <w:jc w:val="left"/>
        <w:rPr>
          <w:szCs w:val="28"/>
        </w:rPr>
      </w:pPr>
    </w:p>
    <w:p w14:paraId="13EA2411" w14:textId="77777777" w:rsidR="00E8081F" w:rsidRDefault="00E8081F" w:rsidP="00290FA4">
      <w:pPr>
        <w:pStyle w:val="ae"/>
        <w:widowControl w:val="0"/>
        <w:spacing w:line="276" w:lineRule="auto"/>
        <w:ind w:firstLine="709"/>
        <w:jc w:val="right"/>
        <w:rPr>
          <w:b w:val="0"/>
          <w:sz w:val="28"/>
          <w:szCs w:val="24"/>
        </w:rPr>
      </w:pPr>
    </w:p>
    <w:p w14:paraId="424F9572" w14:textId="77777777" w:rsidR="00E8081F" w:rsidRDefault="00E8081F" w:rsidP="00290FA4">
      <w:pPr>
        <w:pStyle w:val="ae"/>
        <w:widowControl w:val="0"/>
        <w:spacing w:line="276" w:lineRule="auto"/>
        <w:ind w:firstLine="709"/>
        <w:jc w:val="right"/>
        <w:rPr>
          <w:b w:val="0"/>
          <w:sz w:val="28"/>
          <w:szCs w:val="24"/>
        </w:rPr>
      </w:pPr>
    </w:p>
    <w:p w14:paraId="7D2EEAF2" w14:textId="77777777" w:rsidR="00E8081F" w:rsidRDefault="00E8081F" w:rsidP="00290FA4">
      <w:pPr>
        <w:pStyle w:val="ae"/>
        <w:widowControl w:val="0"/>
        <w:spacing w:line="276" w:lineRule="auto"/>
        <w:ind w:firstLine="709"/>
        <w:jc w:val="right"/>
        <w:rPr>
          <w:b w:val="0"/>
          <w:sz w:val="28"/>
          <w:szCs w:val="24"/>
        </w:rPr>
      </w:pPr>
    </w:p>
    <w:p w14:paraId="7B2F4482" w14:textId="77777777" w:rsidR="00E8081F" w:rsidRDefault="00E8081F" w:rsidP="00290FA4">
      <w:pPr>
        <w:pStyle w:val="ae"/>
        <w:widowControl w:val="0"/>
        <w:spacing w:line="276" w:lineRule="auto"/>
        <w:ind w:firstLine="709"/>
        <w:jc w:val="right"/>
        <w:rPr>
          <w:b w:val="0"/>
          <w:sz w:val="28"/>
          <w:szCs w:val="24"/>
        </w:rPr>
      </w:pPr>
    </w:p>
    <w:p w14:paraId="48D5EE1A" w14:textId="77777777" w:rsidR="00E8081F" w:rsidRDefault="00E8081F" w:rsidP="00290FA4">
      <w:pPr>
        <w:pStyle w:val="ae"/>
        <w:widowControl w:val="0"/>
        <w:spacing w:line="276" w:lineRule="auto"/>
        <w:ind w:firstLine="709"/>
        <w:jc w:val="right"/>
        <w:rPr>
          <w:b w:val="0"/>
          <w:sz w:val="28"/>
          <w:szCs w:val="24"/>
        </w:rPr>
      </w:pPr>
    </w:p>
    <w:p w14:paraId="638904AC" w14:textId="77777777" w:rsidR="00E8081F" w:rsidRDefault="00E8081F" w:rsidP="00290FA4">
      <w:pPr>
        <w:pStyle w:val="ae"/>
        <w:widowControl w:val="0"/>
        <w:spacing w:line="276" w:lineRule="auto"/>
        <w:ind w:firstLine="709"/>
        <w:jc w:val="right"/>
        <w:rPr>
          <w:b w:val="0"/>
          <w:sz w:val="28"/>
          <w:szCs w:val="24"/>
        </w:rPr>
      </w:pPr>
    </w:p>
    <w:p w14:paraId="47447F1D" w14:textId="77777777" w:rsidR="00E8081F" w:rsidRDefault="00E8081F" w:rsidP="00290FA4">
      <w:pPr>
        <w:pStyle w:val="ae"/>
        <w:widowControl w:val="0"/>
        <w:spacing w:line="276" w:lineRule="auto"/>
        <w:ind w:firstLine="709"/>
        <w:jc w:val="right"/>
        <w:rPr>
          <w:b w:val="0"/>
          <w:sz w:val="28"/>
          <w:szCs w:val="24"/>
        </w:rPr>
      </w:pPr>
    </w:p>
    <w:p w14:paraId="08A65CCC" w14:textId="1A0830CA" w:rsidR="00290FA4" w:rsidRPr="008C6994" w:rsidRDefault="00290FA4" w:rsidP="00A05697">
      <w:pPr>
        <w:pStyle w:val="ae"/>
        <w:widowControl w:val="0"/>
        <w:ind w:firstLine="709"/>
        <w:jc w:val="right"/>
        <w:rPr>
          <w:b w:val="0"/>
          <w:sz w:val="28"/>
          <w:szCs w:val="24"/>
        </w:rPr>
      </w:pPr>
      <w:r>
        <w:rPr>
          <w:b w:val="0"/>
          <w:sz w:val="28"/>
          <w:szCs w:val="24"/>
        </w:rPr>
        <w:lastRenderedPageBreak/>
        <w:t>Приложение 3</w:t>
      </w:r>
    </w:p>
    <w:p w14:paraId="4BB9E876" w14:textId="77777777" w:rsidR="005E7EAA" w:rsidRPr="0059726F" w:rsidRDefault="005E7EAA" w:rsidP="00A05697">
      <w:pPr>
        <w:jc w:val="right"/>
        <w:rPr>
          <w:sz w:val="28"/>
          <w:szCs w:val="24"/>
        </w:rPr>
      </w:pPr>
      <w:r w:rsidRPr="0059726F">
        <w:rPr>
          <w:sz w:val="28"/>
          <w:szCs w:val="24"/>
        </w:rPr>
        <w:t>к положению о проведении</w:t>
      </w:r>
    </w:p>
    <w:p w14:paraId="3617DD38" w14:textId="77777777" w:rsidR="005E7EAA" w:rsidRPr="0059726F" w:rsidRDefault="005E7EAA" w:rsidP="00A05697">
      <w:pPr>
        <w:jc w:val="right"/>
        <w:rPr>
          <w:sz w:val="28"/>
          <w:szCs w:val="24"/>
        </w:rPr>
      </w:pPr>
      <w:r w:rsidRPr="0059726F">
        <w:rPr>
          <w:sz w:val="28"/>
          <w:szCs w:val="24"/>
        </w:rPr>
        <w:t>регионального этапа Российской</w:t>
      </w:r>
    </w:p>
    <w:p w14:paraId="4C8E8BD4" w14:textId="77777777" w:rsidR="005E7EAA" w:rsidRPr="0059726F" w:rsidRDefault="005E7EAA" w:rsidP="00A05697">
      <w:pPr>
        <w:jc w:val="right"/>
        <w:rPr>
          <w:sz w:val="28"/>
          <w:szCs w:val="24"/>
        </w:rPr>
      </w:pPr>
      <w:r w:rsidRPr="0059726F">
        <w:rPr>
          <w:sz w:val="28"/>
          <w:szCs w:val="24"/>
        </w:rPr>
        <w:t>национальной премии</w:t>
      </w:r>
    </w:p>
    <w:p w14:paraId="13971FBB" w14:textId="603FFDAB" w:rsidR="005E7EAA" w:rsidRPr="0059726F" w:rsidRDefault="00657CB8" w:rsidP="00A05697">
      <w:pPr>
        <w:jc w:val="right"/>
        <w:rPr>
          <w:sz w:val="28"/>
          <w:szCs w:val="24"/>
        </w:rPr>
      </w:pPr>
      <w:r>
        <w:rPr>
          <w:sz w:val="28"/>
          <w:szCs w:val="24"/>
        </w:rPr>
        <w:t>«Студент года – 202</w:t>
      </w:r>
      <w:r>
        <w:rPr>
          <w:sz w:val="28"/>
          <w:szCs w:val="24"/>
          <w:lang w:val="en-US"/>
        </w:rPr>
        <w:t>3</w:t>
      </w:r>
      <w:r w:rsidR="005E7EAA" w:rsidRPr="0059726F">
        <w:rPr>
          <w:sz w:val="28"/>
          <w:szCs w:val="24"/>
        </w:rPr>
        <w:t>»</w:t>
      </w:r>
      <w:r w:rsidR="00A6679B">
        <w:rPr>
          <w:sz w:val="28"/>
          <w:szCs w:val="24"/>
        </w:rPr>
        <w:t xml:space="preserve"> в</w:t>
      </w:r>
      <w:r w:rsidR="005E7EAA" w:rsidRPr="0059726F">
        <w:rPr>
          <w:sz w:val="28"/>
          <w:szCs w:val="24"/>
        </w:rPr>
        <w:t xml:space="preserve"> образовательных</w:t>
      </w:r>
    </w:p>
    <w:p w14:paraId="27A90900" w14:textId="68C61ACA" w:rsidR="005E7EAA" w:rsidRPr="0059726F" w:rsidRDefault="005E7EAA" w:rsidP="00A05697">
      <w:pPr>
        <w:jc w:val="right"/>
        <w:rPr>
          <w:sz w:val="28"/>
          <w:szCs w:val="24"/>
        </w:rPr>
      </w:pPr>
      <w:r w:rsidRPr="0059726F">
        <w:rPr>
          <w:sz w:val="28"/>
          <w:szCs w:val="24"/>
        </w:rPr>
        <w:t>организаци</w:t>
      </w:r>
      <w:r w:rsidR="00A6679B">
        <w:rPr>
          <w:sz w:val="28"/>
          <w:szCs w:val="24"/>
        </w:rPr>
        <w:t>ях</w:t>
      </w:r>
      <w:r w:rsidRPr="0059726F">
        <w:rPr>
          <w:sz w:val="28"/>
          <w:szCs w:val="24"/>
        </w:rPr>
        <w:t xml:space="preserve"> высшего образования</w:t>
      </w:r>
    </w:p>
    <w:p w14:paraId="1ACB0418" w14:textId="77777777" w:rsidR="005E7EAA" w:rsidRPr="008C6994" w:rsidRDefault="005E7EAA" w:rsidP="00A05697">
      <w:pPr>
        <w:jc w:val="right"/>
        <w:rPr>
          <w:b/>
          <w:szCs w:val="24"/>
        </w:rPr>
      </w:pPr>
      <w:r w:rsidRPr="0059726F">
        <w:rPr>
          <w:sz w:val="28"/>
          <w:szCs w:val="24"/>
        </w:rPr>
        <w:t>в Республике Коми</w:t>
      </w:r>
    </w:p>
    <w:p w14:paraId="35ACD379" w14:textId="77777777" w:rsidR="00290FA4" w:rsidRPr="009A741F" w:rsidRDefault="00290FA4" w:rsidP="00290FA4">
      <w:pPr>
        <w:spacing w:line="276" w:lineRule="auto"/>
        <w:jc w:val="right"/>
        <w:rPr>
          <w:sz w:val="28"/>
          <w:szCs w:val="24"/>
        </w:rPr>
      </w:pPr>
    </w:p>
    <w:p w14:paraId="217BB8B2" w14:textId="77777777" w:rsidR="00290FA4" w:rsidRPr="005E7EAA" w:rsidRDefault="00290FA4" w:rsidP="00290FA4">
      <w:pPr>
        <w:pStyle w:val="a3"/>
        <w:widowControl/>
        <w:spacing w:line="276" w:lineRule="auto"/>
        <w:ind w:left="0" w:right="0" w:firstLine="709"/>
        <w:contextualSpacing/>
        <w:rPr>
          <w:b/>
          <w:szCs w:val="28"/>
        </w:rPr>
      </w:pPr>
      <w:r w:rsidRPr="005E7EAA">
        <w:rPr>
          <w:b/>
          <w:szCs w:val="28"/>
        </w:rPr>
        <w:t>Резюме участника индивидуальной номинации Премии</w:t>
      </w:r>
    </w:p>
    <w:p w14:paraId="226941BC" w14:textId="77777777" w:rsidR="00290FA4" w:rsidRPr="00E918EC" w:rsidRDefault="00290FA4" w:rsidP="00290FA4">
      <w:pPr>
        <w:spacing w:before="20" w:after="20" w:line="276" w:lineRule="auto"/>
        <w:ind w:firstLine="709"/>
        <w:contextualSpacing/>
        <w:rPr>
          <w:sz w:val="24"/>
          <w:szCs w:val="24"/>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178"/>
        <w:gridCol w:w="2757"/>
        <w:gridCol w:w="3847"/>
      </w:tblGrid>
      <w:tr w:rsidR="00290FA4" w:rsidRPr="00E918EC" w14:paraId="026E59C0" w14:textId="77777777" w:rsidTr="00290FA4">
        <w:trPr>
          <w:trHeight w:val="1575"/>
        </w:trPr>
        <w:tc>
          <w:tcPr>
            <w:tcW w:w="3454" w:type="dxa"/>
            <w:gridSpan w:val="2"/>
          </w:tcPr>
          <w:p w14:paraId="3B0B7E32" w14:textId="77777777" w:rsidR="00290FA4" w:rsidRPr="00E918EC" w:rsidRDefault="00290FA4" w:rsidP="00E21739">
            <w:pPr>
              <w:spacing w:before="20" w:after="20" w:line="276" w:lineRule="auto"/>
              <w:contextualSpacing/>
              <w:rPr>
                <w:sz w:val="24"/>
                <w:szCs w:val="24"/>
              </w:rPr>
            </w:pPr>
          </w:p>
          <w:p w14:paraId="42F52725" w14:textId="77777777" w:rsidR="00290FA4" w:rsidRPr="00E918EC" w:rsidRDefault="00290FA4" w:rsidP="00E21739">
            <w:pPr>
              <w:spacing w:before="20" w:after="20" w:line="276" w:lineRule="auto"/>
              <w:contextualSpacing/>
              <w:jc w:val="center"/>
              <w:rPr>
                <w:sz w:val="24"/>
                <w:szCs w:val="24"/>
              </w:rPr>
            </w:pPr>
            <w:r w:rsidRPr="00E918EC">
              <w:rPr>
                <w:sz w:val="24"/>
                <w:szCs w:val="24"/>
              </w:rPr>
              <w:t>Фотография</w:t>
            </w:r>
          </w:p>
        </w:tc>
        <w:tc>
          <w:tcPr>
            <w:tcW w:w="6604"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3526"/>
            </w:tblGrid>
            <w:tr w:rsidR="00290FA4" w:rsidRPr="00E918EC" w14:paraId="7D98D25B" w14:textId="77777777" w:rsidTr="00E21739">
              <w:trPr>
                <w:trHeight w:val="523"/>
              </w:trPr>
              <w:tc>
                <w:tcPr>
                  <w:tcW w:w="3017" w:type="dxa"/>
                  <w:tcBorders>
                    <w:top w:val="single" w:sz="4" w:space="0" w:color="auto"/>
                  </w:tcBorders>
                </w:tcPr>
                <w:p w14:paraId="51EB8E42" w14:textId="77777777" w:rsidR="00290FA4" w:rsidRPr="00E918EC" w:rsidRDefault="00290FA4" w:rsidP="00E21739">
                  <w:pPr>
                    <w:spacing w:before="20" w:after="20" w:line="276" w:lineRule="auto"/>
                    <w:contextualSpacing/>
                    <w:rPr>
                      <w:sz w:val="24"/>
                      <w:szCs w:val="24"/>
                    </w:rPr>
                  </w:pPr>
                  <w:r w:rsidRPr="00E918EC">
                    <w:rPr>
                      <w:sz w:val="24"/>
                      <w:szCs w:val="24"/>
                    </w:rPr>
                    <w:t>ФИО (полностью)</w:t>
                  </w:r>
                </w:p>
              </w:tc>
              <w:tc>
                <w:tcPr>
                  <w:tcW w:w="3928" w:type="dxa"/>
                  <w:tcBorders>
                    <w:top w:val="single" w:sz="4" w:space="0" w:color="auto"/>
                  </w:tcBorders>
                </w:tcPr>
                <w:p w14:paraId="54BD4F52" w14:textId="77777777" w:rsidR="00290FA4" w:rsidRPr="00E918EC" w:rsidRDefault="00290FA4" w:rsidP="00E21739">
                  <w:pPr>
                    <w:spacing w:before="20" w:after="20" w:line="276" w:lineRule="auto"/>
                    <w:ind w:firstLine="709"/>
                    <w:contextualSpacing/>
                    <w:rPr>
                      <w:sz w:val="24"/>
                      <w:szCs w:val="24"/>
                    </w:rPr>
                  </w:pPr>
                </w:p>
              </w:tc>
            </w:tr>
            <w:tr w:rsidR="00290FA4" w:rsidRPr="00E918EC" w14:paraId="688F3921" w14:textId="77777777" w:rsidTr="00E21739">
              <w:trPr>
                <w:trHeight w:val="560"/>
              </w:trPr>
              <w:tc>
                <w:tcPr>
                  <w:tcW w:w="3017" w:type="dxa"/>
                </w:tcPr>
                <w:p w14:paraId="6ACAD788" w14:textId="77777777" w:rsidR="00290FA4" w:rsidRPr="00E918EC" w:rsidRDefault="00290FA4" w:rsidP="00E21739">
                  <w:pPr>
                    <w:spacing w:before="20" w:after="20" w:line="276" w:lineRule="auto"/>
                    <w:contextualSpacing/>
                    <w:rPr>
                      <w:sz w:val="24"/>
                      <w:szCs w:val="24"/>
                    </w:rPr>
                  </w:pPr>
                  <w:r w:rsidRPr="00E918EC">
                    <w:rPr>
                      <w:sz w:val="24"/>
                      <w:szCs w:val="24"/>
                    </w:rPr>
                    <w:t>Дата рождения</w:t>
                  </w:r>
                </w:p>
              </w:tc>
              <w:tc>
                <w:tcPr>
                  <w:tcW w:w="3928" w:type="dxa"/>
                </w:tcPr>
                <w:p w14:paraId="02BB5A98" w14:textId="77777777" w:rsidR="00290FA4" w:rsidRPr="00E918EC" w:rsidRDefault="00290FA4" w:rsidP="00E21739">
                  <w:pPr>
                    <w:spacing w:before="20" w:after="20" w:line="276" w:lineRule="auto"/>
                    <w:ind w:firstLine="709"/>
                    <w:contextualSpacing/>
                    <w:rPr>
                      <w:sz w:val="24"/>
                      <w:szCs w:val="24"/>
                    </w:rPr>
                  </w:pPr>
                </w:p>
              </w:tc>
            </w:tr>
            <w:tr w:rsidR="00290FA4" w:rsidRPr="00E918EC" w14:paraId="1188A509" w14:textId="77777777" w:rsidTr="00E21739">
              <w:trPr>
                <w:trHeight w:val="554"/>
              </w:trPr>
              <w:tc>
                <w:tcPr>
                  <w:tcW w:w="3017" w:type="dxa"/>
                </w:tcPr>
                <w:p w14:paraId="598FA4DE" w14:textId="77777777" w:rsidR="00290FA4" w:rsidRPr="00E918EC" w:rsidRDefault="00290FA4" w:rsidP="00E21739">
                  <w:pPr>
                    <w:spacing w:before="20" w:after="20" w:line="276" w:lineRule="auto"/>
                    <w:contextualSpacing/>
                    <w:rPr>
                      <w:sz w:val="24"/>
                      <w:szCs w:val="24"/>
                    </w:rPr>
                  </w:pPr>
                  <w:r w:rsidRPr="00E918EC">
                    <w:rPr>
                      <w:sz w:val="24"/>
                      <w:szCs w:val="24"/>
                    </w:rPr>
                    <w:t>Субъект РФ</w:t>
                  </w:r>
                </w:p>
              </w:tc>
              <w:tc>
                <w:tcPr>
                  <w:tcW w:w="3928" w:type="dxa"/>
                </w:tcPr>
                <w:p w14:paraId="76B4CF7B" w14:textId="77777777" w:rsidR="00290FA4" w:rsidRPr="00E918EC" w:rsidRDefault="00290FA4" w:rsidP="00E21739">
                  <w:pPr>
                    <w:spacing w:before="20" w:after="20" w:line="276" w:lineRule="auto"/>
                    <w:ind w:firstLine="709"/>
                    <w:contextualSpacing/>
                    <w:rPr>
                      <w:sz w:val="24"/>
                      <w:szCs w:val="24"/>
                    </w:rPr>
                  </w:pPr>
                </w:p>
              </w:tc>
            </w:tr>
            <w:tr w:rsidR="00290FA4" w:rsidRPr="00E918EC" w14:paraId="77364F70" w14:textId="77777777" w:rsidTr="00E21739">
              <w:trPr>
                <w:trHeight w:val="561"/>
              </w:trPr>
              <w:tc>
                <w:tcPr>
                  <w:tcW w:w="3017" w:type="dxa"/>
                </w:tcPr>
                <w:p w14:paraId="42300DC8" w14:textId="77777777" w:rsidR="00290FA4" w:rsidRPr="00E918EC" w:rsidRDefault="00290FA4" w:rsidP="00E21739">
                  <w:pPr>
                    <w:spacing w:before="20" w:after="20" w:line="276" w:lineRule="auto"/>
                    <w:contextualSpacing/>
                    <w:rPr>
                      <w:sz w:val="24"/>
                      <w:szCs w:val="24"/>
                    </w:rPr>
                  </w:pPr>
                  <w:r w:rsidRPr="00E918EC">
                    <w:rPr>
                      <w:sz w:val="24"/>
                      <w:szCs w:val="24"/>
                    </w:rPr>
                    <w:t>Номинация</w:t>
                  </w:r>
                </w:p>
              </w:tc>
              <w:tc>
                <w:tcPr>
                  <w:tcW w:w="3928" w:type="dxa"/>
                </w:tcPr>
                <w:p w14:paraId="488D7E62" w14:textId="77777777" w:rsidR="00290FA4" w:rsidRPr="00E918EC" w:rsidRDefault="00290FA4" w:rsidP="00E21739">
                  <w:pPr>
                    <w:spacing w:before="20" w:after="20" w:line="276" w:lineRule="auto"/>
                    <w:ind w:firstLine="709"/>
                    <w:contextualSpacing/>
                    <w:rPr>
                      <w:sz w:val="24"/>
                      <w:szCs w:val="24"/>
                    </w:rPr>
                  </w:pPr>
                </w:p>
              </w:tc>
            </w:tr>
          </w:tbl>
          <w:p w14:paraId="799273B8" w14:textId="77777777" w:rsidR="00290FA4" w:rsidRPr="00E918EC" w:rsidRDefault="00290FA4" w:rsidP="00E21739">
            <w:pPr>
              <w:spacing w:before="20" w:after="20" w:line="276" w:lineRule="auto"/>
              <w:ind w:firstLine="709"/>
              <w:contextualSpacing/>
              <w:rPr>
                <w:sz w:val="24"/>
                <w:szCs w:val="24"/>
              </w:rPr>
            </w:pPr>
          </w:p>
        </w:tc>
      </w:tr>
      <w:tr w:rsidR="00290FA4" w:rsidRPr="00E918EC" w14:paraId="68D1549B" w14:textId="77777777" w:rsidTr="00290FA4">
        <w:tc>
          <w:tcPr>
            <w:tcW w:w="10058" w:type="dxa"/>
            <w:gridSpan w:val="4"/>
            <w:shd w:val="clear" w:color="auto" w:fill="D9D9D9"/>
          </w:tcPr>
          <w:p w14:paraId="5E75D09F" w14:textId="77777777" w:rsidR="00290FA4" w:rsidRPr="00E918EC" w:rsidRDefault="00290FA4" w:rsidP="00E21739">
            <w:pPr>
              <w:spacing w:before="20" w:after="20" w:line="276" w:lineRule="auto"/>
              <w:contextualSpacing/>
              <w:rPr>
                <w:sz w:val="24"/>
                <w:szCs w:val="24"/>
              </w:rPr>
            </w:pPr>
            <w:r w:rsidRPr="00E918EC">
              <w:rPr>
                <w:sz w:val="24"/>
                <w:szCs w:val="24"/>
              </w:rPr>
              <w:t xml:space="preserve">Образование </w:t>
            </w:r>
          </w:p>
        </w:tc>
      </w:tr>
      <w:tr w:rsidR="00290FA4" w:rsidRPr="00E918EC" w14:paraId="0B46EA4B" w14:textId="77777777" w:rsidTr="00290FA4">
        <w:tc>
          <w:tcPr>
            <w:tcW w:w="3454" w:type="dxa"/>
            <w:gridSpan w:val="2"/>
          </w:tcPr>
          <w:p w14:paraId="41A79DEB" w14:textId="77777777" w:rsidR="00290FA4" w:rsidRPr="00E918EC" w:rsidRDefault="00290FA4" w:rsidP="00E21739">
            <w:pPr>
              <w:spacing w:before="20" w:after="20" w:line="276" w:lineRule="auto"/>
              <w:contextualSpacing/>
              <w:rPr>
                <w:sz w:val="24"/>
                <w:szCs w:val="24"/>
              </w:rPr>
            </w:pPr>
            <w:r w:rsidRPr="00E918EC">
              <w:rPr>
                <w:sz w:val="24"/>
                <w:szCs w:val="24"/>
              </w:rPr>
              <w:t xml:space="preserve">Полное название образовательной организации высшего образования (в соответствии с уставными документами) </w:t>
            </w:r>
          </w:p>
        </w:tc>
        <w:tc>
          <w:tcPr>
            <w:tcW w:w="6604" w:type="dxa"/>
            <w:gridSpan w:val="2"/>
          </w:tcPr>
          <w:p w14:paraId="56621184" w14:textId="77777777" w:rsidR="00290FA4" w:rsidRPr="00E918EC" w:rsidRDefault="00290FA4" w:rsidP="00E21739">
            <w:pPr>
              <w:spacing w:before="20" w:after="20" w:line="276" w:lineRule="auto"/>
              <w:ind w:firstLine="709"/>
              <w:contextualSpacing/>
              <w:rPr>
                <w:sz w:val="24"/>
                <w:szCs w:val="24"/>
              </w:rPr>
            </w:pPr>
          </w:p>
        </w:tc>
      </w:tr>
      <w:tr w:rsidR="00290FA4" w:rsidRPr="00E918EC" w14:paraId="0FD5D7FC" w14:textId="77777777" w:rsidTr="00290FA4">
        <w:tc>
          <w:tcPr>
            <w:tcW w:w="3454" w:type="dxa"/>
            <w:gridSpan w:val="2"/>
          </w:tcPr>
          <w:p w14:paraId="3A9703F5" w14:textId="77777777" w:rsidR="00290FA4" w:rsidRPr="00E918EC" w:rsidRDefault="00290FA4" w:rsidP="00E21739">
            <w:pPr>
              <w:spacing w:before="20" w:after="20" w:line="276" w:lineRule="auto"/>
              <w:contextualSpacing/>
              <w:rPr>
                <w:sz w:val="24"/>
                <w:szCs w:val="24"/>
              </w:rPr>
            </w:pPr>
            <w:r w:rsidRPr="00E918EC">
              <w:rPr>
                <w:sz w:val="24"/>
                <w:szCs w:val="24"/>
              </w:rPr>
              <w:t xml:space="preserve">Курс обучения </w:t>
            </w:r>
          </w:p>
        </w:tc>
        <w:tc>
          <w:tcPr>
            <w:tcW w:w="6604" w:type="dxa"/>
            <w:gridSpan w:val="2"/>
          </w:tcPr>
          <w:p w14:paraId="4E7F9722" w14:textId="77777777" w:rsidR="00290FA4" w:rsidRPr="00E918EC" w:rsidRDefault="00290FA4" w:rsidP="00E21739">
            <w:pPr>
              <w:spacing w:before="20" w:after="20" w:line="276" w:lineRule="auto"/>
              <w:ind w:firstLine="709"/>
              <w:contextualSpacing/>
              <w:rPr>
                <w:sz w:val="24"/>
                <w:szCs w:val="24"/>
              </w:rPr>
            </w:pPr>
          </w:p>
        </w:tc>
      </w:tr>
      <w:tr w:rsidR="00290FA4" w:rsidRPr="00E918EC" w14:paraId="73F8A2C1" w14:textId="77777777" w:rsidTr="00290FA4">
        <w:tc>
          <w:tcPr>
            <w:tcW w:w="3454" w:type="dxa"/>
            <w:gridSpan w:val="2"/>
          </w:tcPr>
          <w:p w14:paraId="19CB8FDA" w14:textId="77777777" w:rsidR="00290FA4" w:rsidRPr="00E918EC" w:rsidRDefault="00290FA4" w:rsidP="00E21739">
            <w:pPr>
              <w:spacing w:before="20" w:after="20" w:line="276" w:lineRule="auto"/>
              <w:contextualSpacing/>
              <w:rPr>
                <w:sz w:val="24"/>
                <w:szCs w:val="24"/>
              </w:rPr>
            </w:pPr>
            <w:r w:rsidRPr="00E918EC">
              <w:rPr>
                <w:sz w:val="24"/>
                <w:szCs w:val="24"/>
              </w:rPr>
              <w:t xml:space="preserve">Специальность </w:t>
            </w:r>
          </w:p>
        </w:tc>
        <w:tc>
          <w:tcPr>
            <w:tcW w:w="6604" w:type="dxa"/>
            <w:gridSpan w:val="2"/>
          </w:tcPr>
          <w:p w14:paraId="315A659A" w14:textId="77777777" w:rsidR="00290FA4" w:rsidRPr="00E918EC" w:rsidRDefault="00290FA4" w:rsidP="00E21739">
            <w:pPr>
              <w:spacing w:before="20" w:after="20" w:line="276" w:lineRule="auto"/>
              <w:ind w:firstLine="709"/>
              <w:contextualSpacing/>
              <w:rPr>
                <w:sz w:val="24"/>
                <w:szCs w:val="24"/>
              </w:rPr>
            </w:pPr>
          </w:p>
        </w:tc>
      </w:tr>
      <w:tr w:rsidR="00290FA4" w:rsidRPr="00E918EC" w14:paraId="2ACE89F9" w14:textId="77777777" w:rsidTr="00290FA4">
        <w:tc>
          <w:tcPr>
            <w:tcW w:w="10058" w:type="dxa"/>
            <w:gridSpan w:val="4"/>
            <w:shd w:val="clear" w:color="auto" w:fill="D9D9D9"/>
          </w:tcPr>
          <w:p w14:paraId="2488AFD7" w14:textId="77777777" w:rsidR="00290FA4" w:rsidRPr="00E918EC" w:rsidRDefault="00290FA4" w:rsidP="00E21739">
            <w:pPr>
              <w:spacing w:before="20" w:after="20" w:line="276" w:lineRule="auto"/>
              <w:contextualSpacing/>
              <w:rPr>
                <w:sz w:val="24"/>
                <w:szCs w:val="24"/>
              </w:rPr>
            </w:pPr>
            <w:r w:rsidRPr="00E918EC">
              <w:rPr>
                <w:sz w:val="24"/>
                <w:szCs w:val="24"/>
              </w:rPr>
              <w:t xml:space="preserve">Дополнительное образование </w:t>
            </w:r>
          </w:p>
        </w:tc>
      </w:tr>
      <w:tr w:rsidR="00290FA4" w:rsidRPr="00E918EC" w14:paraId="2C77796E" w14:textId="77777777" w:rsidTr="00290FA4">
        <w:tc>
          <w:tcPr>
            <w:tcW w:w="3454" w:type="dxa"/>
            <w:gridSpan w:val="2"/>
          </w:tcPr>
          <w:p w14:paraId="508FD824" w14:textId="77777777" w:rsidR="00290FA4" w:rsidRPr="00E918EC" w:rsidRDefault="00290FA4" w:rsidP="00E21739">
            <w:pPr>
              <w:spacing w:before="20" w:after="20" w:line="276" w:lineRule="auto"/>
              <w:contextualSpacing/>
              <w:rPr>
                <w:sz w:val="24"/>
                <w:szCs w:val="24"/>
              </w:rPr>
            </w:pPr>
            <w:r w:rsidRPr="00E918EC">
              <w:rPr>
                <w:sz w:val="24"/>
                <w:szCs w:val="24"/>
              </w:rPr>
              <w:t>Наименование организации, осуществляющей дополнительное образование, направление обучения</w:t>
            </w:r>
          </w:p>
          <w:p w14:paraId="3963D03E" w14:textId="77777777" w:rsidR="00290FA4" w:rsidRPr="00E918EC" w:rsidRDefault="00290FA4" w:rsidP="00E21739">
            <w:pPr>
              <w:spacing w:before="20" w:after="20" w:line="276" w:lineRule="auto"/>
              <w:contextualSpacing/>
              <w:rPr>
                <w:sz w:val="24"/>
                <w:szCs w:val="24"/>
              </w:rPr>
            </w:pPr>
            <w:r w:rsidRPr="00E918EC">
              <w:rPr>
                <w:sz w:val="24"/>
                <w:szCs w:val="24"/>
              </w:rPr>
              <w:t>(при наличии)</w:t>
            </w:r>
          </w:p>
        </w:tc>
        <w:tc>
          <w:tcPr>
            <w:tcW w:w="6604" w:type="dxa"/>
            <w:gridSpan w:val="2"/>
          </w:tcPr>
          <w:p w14:paraId="4538BB55" w14:textId="77777777" w:rsidR="00290FA4" w:rsidRPr="00E918EC" w:rsidRDefault="00290FA4" w:rsidP="00E21739">
            <w:pPr>
              <w:spacing w:before="20" w:after="20" w:line="276" w:lineRule="auto"/>
              <w:contextualSpacing/>
              <w:rPr>
                <w:sz w:val="24"/>
                <w:szCs w:val="24"/>
              </w:rPr>
            </w:pPr>
          </w:p>
        </w:tc>
      </w:tr>
      <w:tr w:rsidR="00290FA4" w:rsidRPr="00E918EC" w14:paraId="34918C46" w14:textId="77777777" w:rsidTr="00290FA4">
        <w:tc>
          <w:tcPr>
            <w:tcW w:w="10058" w:type="dxa"/>
            <w:gridSpan w:val="4"/>
            <w:shd w:val="clear" w:color="auto" w:fill="D9D9D9"/>
          </w:tcPr>
          <w:p w14:paraId="7E7A4AB9" w14:textId="327F61DE" w:rsidR="00290FA4" w:rsidRPr="00E918EC" w:rsidRDefault="00290FA4" w:rsidP="00E21739">
            <w:pPr>
              <w:spacing w:before="20" w:after="20" w:line="276" w:lineRule="auto"/>
              <w:contextualSpacing/>
              <w:rPr>
                <w:sz w:val="24"/>
                <w:szCs w:val="24"/>
              </w:rPr>
            </w:pPr>
            <w:r w:rsidRPr="00E918EC">
              <w:rPr>
                <w:sz w:val="24"/>
                <w:szCs w:val="24"/>
              </w:rPr>
              <w:t xml:space="preserve">Достижения согласно заявленной номинации (согласно п. 7 Положения), не более 10 достижений с сентября </w:t>
            </w:r>
            <w:r>
              <w:rPr>
                <w:sz w:val="24"/>
                <w:szCs w:val="24"/>
              </w:rPr>
              <w:t>20</w:t>
            </w:r>
            <w:r w:rsidR="00E21739">
              <w:rPr>
                <w:sz w:val="24"/>
                <w:szCs w:val="24"/>
              </w:rPr>
              <w:t>20</w:t>
            </w:r>
            <w:r w:rsidRPr="00E918EC">
              <w:rPr>
                <w:sz w:val="24"/>
                <w:szCs w:val="24"/>
              </w:rPr>
              <w:t xml:space="preserve"> г. </w:t>
            </w:r>
          </w:p>
        </w:tc>
      </w:tr>
      <w:tr w:rsidR="00290FA4" w:rsidRPr="00E918EC" w14:paraId="62BDCE16" w14:textId="77777777" w:rsidTr="00290FA4">
        <w:tc>
          <w:tcPr>
            <w:tcW w:w="1276" w:type="dxa"/>
          </w:tcPr>
          <w:p w14:paraId="4EBF3704" w14:textId="77777777" w:rsidR="00290FA4" w:rsidRPr="00E918EC" w:rsidRDefault="00290FA4" w:rsidP="00E21739">
            <w:pPr>
              <w:spacing w:before="20" w:after="20" w:line="276" w:lineRule="auto"/>
              <w:contextualSpacing/>
              <w:rPr>
                <w:sz w:val="24"/>
                <w:szCs w:val="24"/>
              </w:rPr>
            </w:pPr>
            <w:r w:rsidRPr="00E918EC">
              <w:rPr>
                <w:sz w:val="24"/>
                <w:szCs w:val="24"/>
              </w:rPr>
              <w:t>№</w:t>
            </w:r>
          </w:p>
        </w:tc>
        <w:tc>
          <w:tcPr>
            <w:tcW w:w="2178" w:type="dxa"/>
          </w:tcPr>
          <w:p w14:paraId="18AE6946" w14:textId="77777777" w:rsidR="00290FA4" w:rsidRPr="00E918EC" w:rsidRDefault="00290FA4" w:rsidP="00E21739">
            <w:pPr>
              <w:spacing w:before="20" w:after="20" w:line="276" w:lineRule="auto"/>
              <w:contextualSpacing/>
              <w:jc w:val="center"/>
              <w:rPr>
                <w:sz w:val="24"/>
                <w:szCs w:val="24"/>
              </w:rPr>
            </w:pPr>
            <w:r w:rsidRPr="00E918EC">
              <w:rPr>
                <w:sz w:val="24"/>
                <w:szCs w:val="24"/>
              </w:rPr>
              <w:t>Дата</w:t>
            </w:r>
          </w:p>
        </w:tc>
        <w:tc>
          <w:tcPr>
            <w:tcW w:w="6604" w:type="dxa"/>
            <w:gridSpan w:val="2"/>
          </w:tcPr>
          <w:p w14:paraId="76096D94" w14:textId="77777777" w:rsidR="00290FA4" w:rsidRPr="00E918EC" w:rsidRDefault="00290FA4" w:rsidP="00E21739">
            <w:pPr>
              <w:spacing w:before="20" w:after="20" w:line="276" w:lineRule="auto"/>
              <w:ind w:firstLine="709"/>
              <w:contextualSpacing/>
              <w:jc w:val="center"/>
              <w:rPr>
                <w:sz w:val="24"/>
                <w:szCs w:val="24"/>
              </w:rPr>
            </w:pPr>
            <w:r w:rsidRPr="00E918EC">
              <w:rPr>
                <w:sz w:val="24"/>
                <w:szCs w:val="24"/>
              </w:rPr>
              <w:t>Содержание</w:t>
            </w:r>
          </w:p>
        </w:tc>
      </w:tr>
      <w:tr w:rsidR="00290FA4" w:rsidRPr="00E918EC" w14:paraId="2F9A13A1" w14:textId="77777777" w:rsidTr="00290FA4">
        <w:tc>
          <w:tcPr>
            <w:tcW w:w="1276" w:type="dxa"/>
          </w:tcPr>
          <w:p w14:paraId="2697FDA2" w14:textId="77777777" w:rsidR="00290FA4" w:rsidRPr="00E918EC" w:rsidRDefault="00290FA4" w:rsidP="00E21739">
            <w:pPr>
              <w:spacing w:before="20" w:after="20" w:line="276" w:lineRule="auto"/>
              <w:contextualSpacing/>
              <w:rPr>
                <w:sz w:val="24"/>
                <w:szCs w:val="24"/>
              </w:rPr>
            </w:pPr>
            <w:r w:rsidRPr="00E918EC">
              <w:rPr>
                <w:sz w:val="24"/>
                <w:szCs w:val="24"/>
              </w:rPr>
              <w:t>1</w:t>
            </w:r>
          </w:p>
        </w:tc>
        <w:tc>
          <w:tcPr>
            <w:tcW w:w="2178" w:type="dxa"/>
          </w:tcPr>
          <w:p w14:paraId="2FE9E8F3" w14:textId="77777777" w:rsidR="00290FA4" w:rsidRPr="00E918EC" w:rsidRDefault="00290FA4" w:rsidP="00E21739">
            <w:pPr>
              <w:spacing w:before="20" w:after="20" w:line="276" w:lineRule="auto"/>
              <w:contextualSpacing/>
              <w:rPr>
                <w:sz w:val="24"/>
                <w:szCs w:val="24"/>
              </w:rPr>
            </w:pPr>
          </w:p>
        </w:tc>
        <w:tc>
          <w:tcPr>
            <w:tcW w:w="6604" w:type="dxa"/>
            <w:gridSpan w:val="2"/>
          </w:tcPr>
          <w:p w14:paraId="3B9A757D" w14:textId="77777777" w:rsidR="00290FA4" w:rsidRPr="00E918EC" w:rsidRDefault="00290FA4" w:rsidP="00E21739">
            <w:pPr>
              <w:spacing w:before="20" w:after="20" w:line="276" w:lineRule="auto"/>
              <w:ind w:firstLine="709"/>
              <w:contextualSpacing/>
              <w:rPr>
                <w:sz w:val="24"/>
                <w:szCs w:val="24"/>
              </w:rPr>
            </w:pPr>
          </w:p>
        </w:tc>
      </w:tr>
      <w:tr w:rsidR="00290FA4" w:rsidRPr="00E918EC" w14:paraId="7C16C708" w14:textId="77777777" w:rsidTr="00290FA4">
        <w:tc>
          <w:tcPr>
            <w:tcW w:w="1276" w:type="dxa"/>
          </w:tcPr>
          <w:p w14:paraId="44EFCB73" w14:textId="77777777" w:rsidR="00290FA4" w:rsidRPr="00E918EC" w:rsidRDefault="00290FA4" w:rsidP="00E21739">
            <w:pPr>
              <w:spacing w:before="20" w:after="20" w:line="276" w:lineRule="auto"/>
              <w:contextualSpacing/>
              <w:rPr>
                <w:sz w:val="24"/>
                <w:szCs w:val="24"/>
              </w:rPr>
            </w:pPr>
            <w:r w:rsidRPr="00E918EC">
              <w:rPr>
                <w:sz w:val="24"/>
                <w:szCs w:val="24"/>
              </w:rPr>
              <w:t>2</w:t>
            </w:r>
          </w:p>
        </w:tc>
        <w:tc>
          <w:tcPr>
            <w:tcW w:w="2178" w:type="dxa"/>
          </w:tcPr>
          <w:p w14:paraId="3E5CCAF3" w14:textId="77777777" w:rsidR="00290FA4" w:rsidRPr="00E918EC" w:rsidRDefault="00290FA4" w:rsidP="00E21739">
            <w:pPr>
              <w:spacing w:before="20" w:after="20" w:line="276" w:lineRule="auto"/>
              <w:contextualSpacing/>
              <w:rPr>
                <w:sz w:val="24"/>
                <w:szCs w:val="24"/>
              </w:rPr>
            </w:pPr>
          </w:p>
        </w:tc>
        <w:tc>
          <w:tcPr>
            <w:tcW w:w="6604" w:type="dxa"/>
            <w:gridSpan w:val="2"/>
          </w:tcPr>
          <w:p w14:paraId="08E2B3C2" w14:textId="77777777" w:rsidR="00290FA4" w:rsidRPr="00E918EC" w:rsidRDefault="00290FA4" w:rsidP="00E21739">
            <w:pPr>
              <w:spacing w:before="20" w:after="20" w:line="276" w:lineRule="auto"/>
              <w:ind w:firstLine="709"/>
              <w:contextualSpacing/>
              <w:rPr>
                <w:sz w:val="24"/>
                <w:szCs w:val="24"/>
              </w:rPr>
            </w:pPr>
          </w:p>
        </w:tc>
      </w:tr>
      <w:tr w:rsidR="00290FA4" w:rsidRPr="00E918EC" w14:paraId="768BC1A3" w14:textId="77777777" w:rsidTr="00290FA4">
        <w:tc>
          <w:tcPr>
            <w:tcW w:w="1276" w:type="dxa"/>
          </w:tcPr>
          <w:p w14:paraId="10DE6888" w14:textId="77777777" w:rsidR="00290FA4" w:rsidRPr="00E918EC" w:rsidRDefault="00290FA4" w:rsidP="00E21739">
            <w:pPr>
              <w:spacing w:before="20" w:after="20" w:line="276" w:lineRule="auto"/>
              <w:contextualSpacing/>
              <w:rPr>
                <w:sz w:val="24"/>
                <w:szCs w:val="24"/>
              </w:rPr>
            </w:pPr>
            <w:r w:rsidRPr="00E918EC">
              <w:rPr>
                <w:sz w:val="24"/>
                <w:szCs w:val="24"/>
              </w:rPr>
              <w:t>…</w:t>
            </w:r>
          </w:p>
        </w:tc>
        <w:tc>
          <w:tcPr>
            <w:tcW w:w="2178" w:type="dxa"/>
          </w:tcPr>
          <w:p w14:paraId="3F5CEF2A" w14:textId="77777777" w:rsidR="00290FA4" w:rsidRPr="00E918EC" w:rsidRDefault="00290FA4" w:rsidP="00E21739">
            <w:pPr>
              <w:spacing w:before="20" w:after="20" w:line="276" w:lineRule="auto"/>
              <w:contextualSpacing/>
              <w:rPr>
                <w:sz w:val="24"/>
                <w:szCs w:val="24"/>
              </w:rPr>
            </w:pPr>
          </w:p>
        </w:tc>
        <w:tc>
          <w:tcPr>
            <w:tcW w:w="6604" w:type="dxa"/>
            <w:gridSpan w:val="2"/>
          </w:tcPr>
          <w:p w14:paraId="6B4FFC37" w14:textId="77777777" w:rsidR="00290FA4" w:rsidRPr="00E918EC" w:rsidRDefault="00290FA4" w:rsidP="00E21739">
            <w:pPr>
              <w:spacing w:before="20" w:after="20" w:line="276" w:lineRule="auto"/>
              <w:ind w:firstLine="709"/>
              <w:contextualSpacing/>
              <w:rPr>
                <w:sz w:val="24"/>
                <w:szCs w:val="24"/>
              </w:rPr>
            </w:pPr>
          </w:p>
        </w:tc>
      </w:tr>
      <w:tr w:rsidR="00290FA4" w:rsidRPr="00E918EC" w14:paraId="4693B730" w14:textId="77777777" w:rsidTr="00290FA4">
        <w:tc>
          <w:tcPr>
            <w:tcW w:w="10058" w:type="dxa"/>
            <w:gridSpan w:val="4"/>
            <w:shd w:val="clear" w:color="auto" w:fill="D9D9D9"/>
          </w:tcPr>
          <w:p w14:paraId="6A908D90" w14:textId="5EFFA259" w:rsidR="00290FA4" w:rsidRPr="00E918EC" w:rsidRDefault="00290FA4" w:rsidP="00E21739">
            <w:pPr>
              <w:spacing w:before="20" w:after="20" w:line="276" w:lineRule="auto"/>
              <w:contextualSpacing/>
              <w:rPr>
                <w:sz w:val="24"/>
                <w:szCs w:val="24"/>
              </w:rPr>
            </w:pPr>
            <w:r w:rsidRPr="00E918EC">
              <w:rPr>
                <w:sz w:val="24"/>
                <w:szCs w:val="24"/>
              </w:rPr>
              <w:t xml:space="preserve">Региональные, всероссийские и международные награды (благодарственные письма, грамоты, сертификаты), не более 10 наград с сентября </w:t>
            </w:r>
            <w:r>
              <w:rPr>
                <w:sz w:val="24"/>
                <w:szCs w:val="24"/>
              </w:rPr>
              <w:t>20</w:t>
            </w:r>
            <w:r w:rsidR="00E21739">
              <w:rPr>
                <w:sz w:val="24"/>
                <w:szCs w:val="24"/>
              </w:rPr>
              <w:t>20</w:t>
            </w:r>
            <w:r w:rsidRPr="00E918EC">
              <w:rPr>
                <w:sz w:val="24"/>
                <w:szCs w:val="24"/>
              </w:rPr>
              <w:t xml:space="preserve"> г. </w:t>
            </w:r>
          </w:p>
        </w:tc>
      </w:tr>
      <w:tr w:rsidR="00290FA4" w:rsidRPr="00E918EC" w14:paraId="2BCC462A" w14:textId="77777777" w:rsidTr="00290FA4">
        <w:tc>
          <w:tcPr>
            <w:tcW w:w="1276" w:type="dxa"/>
          </w:tcPr>
          <w:p w14:paraId="2BE7792A" w14:textId="77777777" w:rsidR="00290FA4" w:rsidRPr="00E918EC" w:rsidRDefault="00290FA4" w:rsidP="00E21739">
            <w:pPr>
              <w:spacing w:before="20" w:after="20" w:line="276" w:lineRule="auto"/>
              <w:contextualSpacing/>
              <w:rPr>
                <w:sz w:val="24"/>
                <w:szCs w:val="24"/>
              </w:rPr>
            </w:pPr>
            <w:r w:rsidRPr="00E918EC">
              <w:rPr>
                <w:sz w:val="24"/>
                <w:szCs w:val="24"/>
              </w:rPr>
              <w:t>№</w:t>
            </w:r>
          </w:p>
        </w:tc>
        <w:tc>
          <w:tcPr>
            <w:tcW w:w="2178" w:type="dxa"/>
          </w:tcPr>
          <w:p w14:paraId="6A201A18" w14:textId="77777777" w:rsidR="00290FA4" w:rsidRPr="00E918EC" w:rsidRDefault="00290FA4" w:rsidP="00E21739">
            <w:pPr>
              <w:spacing w:before="20" w:after="20" w:line="276" w:lineRule="auto"/>
              <w:contextualSpacing/>
              <w:jc w:val="center"/>
              <w:rPr>
                <w:sz w:val="24"/>
                <w:szCs w:val="24"/>
              </w:rPr>
            </w:pPr>
            <w:r w:rsidRPr="00E918EC">
              <w:rPr>
                <w:sz w:val="24"/>
                <w:szCs w:val="24"/>
              </w:rPr>
              <w:t>Дата вручения</w:t>
            </w:r>
          </w:p>
        </w:tc>
        <w:tc>
          <w:tcPr>
            <w:tcW w:w="2757" w:type="dxa"/>
          </w:tcPr>
          <w:p w14:paraId="6C9602C0" w14:textId="77777777" w:rsidR="00290FA4" w:rsidRPr="00E918EC" w:rsidRDefault="00290FA4" w:rsidP="00E21739">
            <w:pPr>
              <w:spacing w:before="20" w:after="20" w:line="276" w:lineRule="auto"/>
              <w:ind w:firstLine="709"/>
              <w:contextualSpacing/>
              <w:jc w:val="center"/>
              <w:rPr>
                <w:sz w:val="24"/>
                <w:szCs w:val="24"/>
              </w:rPr>
            </w:pPr>
            <w:r w:rsidRPr="00E918EC">
              <w:rPr>
                <w:sz w:val="24"/>
                <w:szCs w:val="24"/>
              </w:rPr>
              <w:t>Организация</w:t>
            </w:r>
          </w:p>
        </w:tc>
        <w:tc>
          <w:tcPr>
            <w:tcW w:w="3847" w:type="dxa"/>
          </w:tcPr>
          <w:p w14:paraId="51F47F81" w14:textId="77777777" w:rsidR="00290FA4" w:rsidRPr="00E918EC" w:rsidRDefault="00290FA4" w:rsidP="00E21739">
            <w:pPr>
              <w:spacing w:before="20" w:after="20" w:line="276" w:lineRule="auto"/>
              <w:ind w:firstLine="709"/>
              <w:contextualSpacing/>
              <w:jc w:val="center"/>
              <w:rPr>
                <w:sz w:val="24"/>
                <w:szCs w:val="24"/>
              </w:rPr>
            </w:pPr>
            <w:r w:rsidRPr="00E918EC">
              <w:rPr>
                <w:sz w:val="24"/>
                <w:szCs w:val="24"/>
              </w:rPr>
              <w:t>Предмет вручения (за…)</w:t>
            </w:r>
          </w:p>
        </w:tc>
      </w:tr>
      <w:tr w:rsidR="00290FA4" w:rsidRPr="00E918EC" w14:paraId="2457890E" w14:textId="77777777" w:rsidTr="00290FA4">
        <w:tc>
          <w:tcPr>
            <w:tcW w:w="1276" w:type="dxa"/>
          </w:tcPr>
          <w:p w14:paraId="56AC8BFA" w14:textId="77777777" w:rsidR="00290FA4" w:rsidRPr="00E918EC" w:rsidRDefault="00290FA4" w:rsidP="00E21739">
            <w:pPr>
              <w:spacing w:before="20" w:after="20" w:line="276" w:lineRule="auto"/>
              <w:contextualSpacing/>
              <w:rPr>
                <w:sz w:val="24"/>
                <w:szCs w:val="24"/>
              </w:rPr>
            </w:pPr>
            <w:r w:rsidRPr="00E918EC">
              <w:rPr>
                <w:sz w:val="24"/>
                <w:szCs w:val="24"/>
              </w:rPr>
              <w:t>1</w:t>
            </w:r>
          </w:p>
        </w:tc>
        <w:tc>
          <w:tcPr>
            <w:tcW w:w="2178" w:type="dxa"/>
          </w:tcPr>
          <w:p w14:paraId="3482E40A" w14:textId="77777777" w:rsidR="00290FA4" w:rsidRPr="00E918EC" w:rsidRDefault="00290FA4" w:rsidP="00E21739">
            <w:pPr>
              <w:spacing w:before="20" w:after="20" w:line="276" w:lineRule="auto"/>
              <w:contextualSpacing/>
              <w:rPr>
                <w:sz w:val="24"/>
                <w:szCs w:val="24"/>
              </w:rPr>
            </w:pPr>
          </w:p>
        </w:tc>
        <w:tc>
          <w:tcPr>
            <w:tcW w:w="2757" w:type="dxa"/>
          </w:tcPr>
          <w:p w14:paraId="1C7334E4" w14:textId="77777777" w:rsidR="00290FA4" w:rsidRPr="00E918EC" w:rsidRDefault="00290FA4" w:rsidP="00E21739">
            <w:pPr>
              <w:spacing w:before="20" w:after="20" w:line="276" w:lineRule="auto"/>
              <w:ind w:firstLine="709"/>
              <w:contextualSpacing/>
              <w:rPr>
                <w:sz w:val="24"/>
                <w:szCs w:val="24"/>
              </w:rPr>
            </w:pPr>
          </w:p>
        </w:tc>
        <w:tc>
          <w:tcPr>
            <w:tcW w:w="3847" w:type="dxa"/>
          </w:tcPr>
          <w:p w14:paraId="0AC0DFD4" w14:textId="77777777" w:rsidR="00290FA4" w:rsidRPr="00E918EC" w:rsidRDefault="00290FA4" w:rsidP="00E21739">
            <w:pPr>
              <w:spacing w:before="20" w:after="20" w:line="276" w:lineRule="auto"/>
              <w:ind w:firstLine="709"/>
              <w:contextualSpacing/>
              <w:rPr>
                <w:sz w:val="24"/>
                <w:szCs w:val="24"/>
              </w:rPr>
            </w:pPr>
          </w:p>
        </w:tc>
      </w:tr>
      <w:tr w:rsidR="00290FA4" w:rsidRPr="00E918EC" w14:paraId="5EFB1EB8" w14:textId="77777777" w:rsidTr="00290FA4">
        <w:tc>
          <w:tcPr>
            <w:tcW w:w="1276" w:type="dxa"/>
          </w:tcPr>
          <w:p w14:paraId="4D31AB09" w14:textId="77777777" w:rsidR="00290FA4" w:rsidRPr="00E918EC" w:rsidRDefault="00290FA4" w:rsidP="00E21739">
            <w:pPr>
              <w:spacing w:before="20" w:after="20" w:line="276" w:lineRule="auto"/>
              <w:contextualSpacing/>
              <w:rPr>
                <w:sz w:val="24"/>
                <w:szCs w:val="24"/>
              </w:rPr>
            </w:pPr>
            <w:r w:rsidRPr="00E918EC">
              <w:rPr>
                <w:sz w:val="24"/>
                <w:szCs w:val="24"/>
              </w:rPr>
              <w:t>2</w:t>
            </w:r>
          </w:p>
        </w:tc>
        <w:tc>
          <w:tcPr>
            <w:tcW w:w="2178" w:type="dxa"/>
          </w:tcPr>
          <w:p w14:paraId="057B6704" w14:textId="77777777" w:rsidR="00290FA4" w:rsidRPr="00E918EC" w:rsidRDefault="00290FA4" w:rsidP="00E21739">
            <w:pPr>
              <w:spacing w:before="20" w:after="20" w:line="276" w:lineRule="auto"/>
              <w:contextualSpacing/>
              <w:rPr>
                <w:sz w:val="24"/>
                <w:szCs w:val="24"/>
              </w:rPr>
            </w:pPr>
          </w:p>
        </w:tc>
        <w:tc>
          <w:tcPr>
            <w:tcW w:w="2757" w:type="dxa"/>
          </w:tcPr>
          <w:p w14:paraId="6A2BC9C2" w14:textId="77777777" w:rsidR="00290FA4" w:rsidRPr="00E918EC" w:rsidRDefault="00290FA4" w:rsidP="00E21739">
            <w:pPr>
              <w:spacing w:before="20" w:after="20" w:line="276" w:lineRule="auto"/>
              <w:ind w:firstLine="709"/>
              <w:contextualSpacing/>
              <w:rPr>
                <w:sz w:val="24"/>
                <w:szCs w:val="24"/>
              </w:rPr>
            </w:pPr>
          </w:p>
        </w:tc>
        <w:tc>
          <w:tcPr>
            <w:tcW w:w="3847" w:type="dxa"/>
          </w:tcPr>
          <w:p w14:paraId="2CE8185B" w14:textId="77777777" w:rsidR="00290FA4" w:rsidRPr="00E918EC" w:rsidRDefault="00290FA4" w:rsidP="00E21739">
            <w:pPr>
              <w:spacing w:before="20" w:after="20" w:line="276" w:lineRule="auto"/>
              <w:ind w:firstLine="709"/>
              <w:contextualSpacing/>
              <w:rPr>
                <w:sz w:val="24"/>
                <w:szCs w:val="24"/>
              </w:rPr>
            </w:pPr>
          </w:p>
        </w:tc>
      </w:tr>
      <w:tr w:rsidR="00290FA4" w:rsidRPr="00E918EC" w14:paraId="6ADB79A0" w14:textId="77777777" w:rsidTr="00290FA4">
        <w:tc>
          <w:tcPr>
            <w:tcW w:w="1276" w:type="dxa"/>
          </w:tcPr>
          <w:p w14:paraId="62D65381" w14:textId="77777777" w:rsidR="00290FA4" w:rsidRPr="00E918EC" w:rsidRDefault="00290FA4" w:rsidP="00E21739">
            <w:pPr>
              <w:spacing w:before="20" w:after="20" w:line="276" w:lineRule="auto"/>
              <w:contextualSpacing/>
              <w:rPr>
                <w:sz w:val="24"/>
                <w:szCs w:val="24"/>
              </w:rPr>
            </w:pPr>
            <w:r w:rsidRPr="00E918EC">
              <w:rPr>
                <w:sz w:val="24"/>
                <w:szCs w:val="24"/>
              </w:rPr>
              <w:t>…</w:t>
            </w:r>
          </w:p>
        </w:tc>
        <w:tc>
          <w:tcPr>
            <w:tcW w:w="2178" w:type="dxa"/>
          </w:tcPr>
          <w:p w14:paraId="534E73D3" w14:textId="77777777" w:rsidR="00290FA4" w:rsidRPr="00E918EC" w:rsidRDefault="00290FA4" w:rsidP="00E21739">
            <w:pPr>
              <w:spacing w:before="20" w:after="20" w:line="276" w:lineRule="auto"/>
              <w:contextualSpacing/>
              <w:rPr>
                <w:sz w:val="24"/>
                <w:szCs w:val="24"/>
              </w:rPr>
            </w:pPr>
          </w:p>
        </w:tc>
        <w:tc>
          <w:tcPr>
            <w:tcW w:w="2757" w:type="dxa"/>
          </w:tcPr>
          <w:p w14:paraId="03BE3814" w14:textId="77777777" w:rsidR="00290FA4" w:rsidRPr="00E918EC" w:rsidRDefault="00290FA4" w:rsidP="00E21739">
            <w:pPr>
              <w:spacing w:before="20" w:after="20" w:line="276" w:lineRule="auto"/>
              <w:ind w:firstLine="709"/>
              <w:contextualSpacing/>
              <w:rPr>
                <w:sz w:val="24"/>
                <w:szCs w:val="24"/>
              </w:rPr>
            </w:pPr>
          </w:p>
        </w:tc>
        <w:tc>
          <w:tcPr>
            <w:tcW w:w="3847" w:type="dxa"/>
          </w:tcPr>
          <w:p w14:paraId="337A0340" w14:textId="516672FC" w:rsidR="00290FA4" w:rsidRPr="00E918EC" w:rsidRDefault="00290FA4" w:rsidP="005E7EAA">
            <w:pPr>
              <w:spacing w:before="20" w:after="20" w:line="276" w:lineRule="auto"/>
              <w:contextualSpacing/>
              <w:rPr>
                <w:sz w:val="24"/>
                <w:szCs w:val="24"/>
              </w:rPr>
            </w:pPr>
          </w:p>
        </w:tc>
      </w:tr>
      <w:tr w:rsidR="00290FA4" w:rsidRPr="00E918EC" w14:paraId="28BE8D1C" w14:textId="77777777" w:rsidTr="00290FA4">
        <w:tc>
          <w:tcPr>
            <w:tcW w:w="10058" w:type="dxa"/>
            <w:gridSpan w:val="4"/>
            <w:shd w:val="clear" w:color="auto" w:fill="D9D9D9"/>
          </w:tcPr>
          <w:p w14:paraId="00D5E4FE" w14:textId="0C08FD24" w:rsidR="00290FA4" w:rsidRPr="00E918EC" w:rsidRDefault="00290FA4" w:rsidP="00E21739">
            <w:pPr>
              <w:spacing w:before="20" w:after="20" w:line="276" w:lineRule="auto"/>
              <w:contextualSpacing/>
              <w:rPr>
                <w:sz w:val="24"/>
                <w:szCs w:val="24"/>
              </w:rPr>
            </w:pPr>
            <w:r w:rsidRPr="00E918EC">
              <w:rPr>
                <w:sz w:val="24"/>
                <w:szCs w:val="24"/>
              </w:rPr>
              <w:t xml:space="preserve">Общественная деятельность (не более 10 основных достижений с сентября </w:t>
            </w:r>
            <w:r>
              <w:rPr>
                <w:sz w:val="24"/>
                <w:szCs w:val="24"/>
              </w:rPr>
              <w:t>20</w:t>
            </w:r>
            <w:r w:rsidR="00E21739">
              <w:rPr>
                <w:sz w:val="24"/>
                <w:szCs w:val="24"/>
              </w:rPr>
              <w:t>20</w:t>
            </w:r>
            <w:r w:rsidRPr="00E918EC">
              <w:rPr>
                <w:sz w:val="24"/>
                <w:szCs w:val="24"/>
              </w:rPr>
              <w:t xml:space="preserve"> г.) </w:t>
            </w:r>
          </w:p>
        </w:tc>
      </w:tr>
      <w:tr w:rsidR="00290FA4" w:rsidRPr="00E918EC" w14:paraId="55473242" w14:textId="77777777" w:rsidTr="00290FA4">
        <w:tc>
          <w:tcPr>
            <w:tcW w:w="10058" w:type="dxa"/>
            <w:gridSpan w:val="4"/>
          </w:tcPr>
          <w:p w14:paraId="313844CA" w14:textId="77777777" w:rsidR="00290FA4" w:rsidRPr="00E918EC" w:rsidRDefault="00290FA4" w:rsidP="00E21739">
            <w:pPr>
              <w:spacing w:before="20" w:after="20" w:line="276" w:lineRule="auto"/>
              <w:contextualSpacing/>
              <w:rPr>
                <w:sz w:val="24"/>
                <w:szCs w:val="24"/>
              </w:rPr>
            </w:pPr>
          </w:p>
          <w:p w14:paraId="56B3C1A6" w14:textId="77777777" w:rsidR="00290FA4" w:rsidRPr="00E918EC" w:rsidRDefault="00290FA4" w:rsidP="00E21739">
            <w:pPr>
              <w:spacing w:before="20" w:after="20" w:line="276" w:lineRule="auto"/>
              <w:contextualSpacing/>
              <w:rPr>
                <w:sz w:val="24"/>
                <w:szCs w:val="24"/>
              </w:rPr>
            </w:pPr>
          </w:p>
          <w:p w14:paraId="4918F1B5" w14:textId="77777777" w:rsidR="00290FA4" w:rsidRDefault="00290FA4" w:rsidP="00E21739">
            <w:pPr>
              <w:spacing w:before="20" w:after="20" w:line="276" w:lineRule="auto"/>
              <w:contextualSpacing/>
              <w:rPr>
                <w:sz w:val="24"/>
                <w:szCs w:val="24"/>
              </w:rPr>
            </w:pPr>
          </w:p>
          <w:p w14:paraId="5CFD7A3A" w14:textId="77777777" w:rsidR="00290FA4" w:rsidRDefault="00290FA4" w:rsidP="00E21739">
            <w:pPr>
              <w:spacing w:before="20" w:after="20" w:line="276" w:lineRule="auto"/>
              <w:contextualSpacing/>
              <w:rPr>
                <w:sz w:val="24"/>
                <w:szCs w:val="24"/>
              </w:rPr>
            </w:pPr>
          </w:p>
          <w:p w14:paraId="0346FC3C" w14:textId="77777777" w:rsidR="00290FA4" w:rsidRPr="00E918EC" w:rsidRDefault="00290FA4" w:rsidP="00E21739">
            <w:pPr>
              <w:spacing w:before="20" w:after="20" w:line="276" w:lineRule="auto"/>
              <w:contextualSpacing/>
              <w:rPr>
                <w:sz w:val="24"/>
                <w:szCs w:val="24"/>
              </w:rPr>
            </w:pPr>
          </w:p>
        </w:tc>
      </w:tr>
      <w:tr w:rsidR="00290FA4" w:rsidRPr="00E918EC" w14:paraId="25CB9FEA" w14:textId="77777777" w:rsidTr="00290FA4">
        <w:tc>
          <w:tcPr>
            <w:tcW w:w="10058" w:type="dxa"/>
            <w:gridSpan w:val="4"/>
            <w:shd w:val="clear" w:color="auto" w:fill="D9D9D9"/>
          </w:tcPr>
          <w:p w14:paraId="275FEB1E" w14:textId="77777777" w:rsidR="00290FA4" w:rsidRPr="00E918EC" w:rsidRDefault="00290FA4" w:rsidP="00E21739">
            <w:pPr>
              <w:spacing w:before="20" w:after="20" w:line="276" w:lineRule="auto"/>
              <w:contextualSpacing/>
              <w:rPr>
                <w:sz w:val="24"/>
                <w:szCs w:val="24"/>
              </w:rPr>
            </w:pPr>
            <w:r w:rsidRPr="00E918EC">
              <w:rPr>
                <w:sz w:val="24"/>
                <w:szCs w:val="24"/>
              </w:rPr>
              <w:lastRenderedPageBreak/>
              <w:t xml:space="preserve">Дополнительная информация об участнике (не более 5 пунктов) </w:t>
            </w:r>
          </w:p>
        </w:tc>
      </w:tr>
      <w:tr w:rsidR="00290FA4" w:rsidRPr="00E918EC" w14:paraId="6EAED9CF" w14:textId="77777777" w:rsidTr="00290FA4">
        <w:tc>
          <w:tcPr>
            <w:tcW w:w="10058" w:type="dxa"/>
            <w:gridSpan w:val="4"/>
          </w:tcPr>
          <w:p w14:paraId="0FC28876" w14:textId="77777777" w:rsidR="00290FA4" w:rsidRPr="00E918EC" w:rsidRDefault="00290FA4" w:rsidP="00E21739">
            <w:pPr>
              <w:spacing w:before="20" w:after="20" w:line="276" w:lineRule="auto"/>
              <w:contextualSpacing/>
              <w:rPr>
                <w:sz w:val="24"/>
                <w:szCs w:val="24"/>
              </w:rPr>
            </w:pPr>
          </w:p>
          <w:p w14:paraId="34F9D00A" w14:textId="77777777" w:rsidR="00290FA4" w:rsidRPr="00E918EC" w:rsidRDefault="00290FA4" w:rsidP="00E21739">
            <w:pPr>
              <w:spacing w:before="20" w:after="20" w:line="276" w:lineRule="auto"/>
              <w:contextualSpacing/>
              <w:rPr>
                <w:sz w:val="24"/>
                <w:szCs w:val="24"/>
              </w:rPr>
            </w:pPr>
          </w:p>
        </w:tc>
      </w:tr>
      <w:tr w:rsidR="00290FA4" w:rsidRPr="00E918EC" w14:paraId="6652BECD" w14:textId="77777777" w:rsidTr="00290FA4">
        <w:tc>
          <w:tcPr>
            <w:tcW w:w="10058" w:type="dxa"/>
            <w:gridSpan w:val="4"/>
            <w:shd w:val="clear" w:color="auto" w:fill="D9D9D9"/>
          </w:tcPr>
          <w:p w14:paraId="44E6D3A8" w14:textId="77777777" w:rsidR="00290FA4" w:rsidRPr="00E918EC" w:rsidRDefault="00290FA4" w:rsidP="00E21739">
            <w:pPr>
              <w:spacing w:before="20" w:after="20" w:line="276" w:lineRule="auto"/>
              <w:contextualSpacing/>
              <w:rPr>
                <w:sz w:val="24"/>
                <w:szCs w:val="24"/>
              </w:rPr>
            </w:pPr>
            <w:r w:rsidRPr="00E918EC">
              <w:rPr>
                <w:sz w:val="24"/>
                <w:szCs w:val="24"/>
              </w:rPr>
              <w:t>Контактная информация</w:t>
            </w:r>
          </w:p>
        </w:tc>
      </w:tr>
      <w:tr w:rsidR="00290FA4" w:rsidRPr="00E918EC" w14:paraId="19CCA6C9" w14:textId="77777777" w:rsidTr="00290FA4">
        <w:tc>
          <w:tcPr>
            <w:tcW w:w="3454" w:type="dxa"/>
            <w:gridSpan w:val="2"/>
          </w:tcPr>
          <w:p w14:paraId="0F6EB876" w14:textId="77777777" w:rsidR="00290FA4" w:rsidRPr="00E918EC" w:rsidRDefault="00290FA4" w:rsidP="00E21739">
            <w:pPr>
              <w:spacing w:before="20" w:after="20" w:line="276" w:lineRule="auto"/>
              <w:contextualSpacing/>
              <w:rPr>
                <w:sz w:val="24"/>
                <w:szCs w:val="24"/>
              </w:rPr>
            </w:pPr>
            <w:r w:rsidRPr="00E918EC">
              <w:rPr>
                <w:sz w:val="24"/>
                <w:szCs w:val="24"/>
              </w:rPr>
              <w:t>Почтовый адрес</w:t>
            </w:r>
          </w:p>
        </w:tc>
        <w:tc>
          <w:tcPr>
            <w:tcW w:w="6604" w:type="dxa"/>
            <w:gridSpan w:val="2"/>
          </w:tcPr>
          <w:p w14:paraId="25A72F41" w14:textId="77777777" w:rsidR="00290FA4" w:rsidRPr="00E918EC" w:rsidRDefault="00290FA4" w:rsidP="00E21739">
            <w:pPr>
              <w:spacing w:before="20" w:after="20" w:line="276" w:lineRule="auto"/>
              <w:ind w:firstLine="709"/>
              <w:contextualSpacing/>
              <w:rPr>
                <w:sz w:val="24"/>
                <w:szCs w:val="24"/>
              </w:rPr>
            </w:pPr>
          </w:p>
        </w:tc>
      </w:tr>
      <w:tr w:rsidR="00290FA4" w:rsidRPr="00E918EC" w14:paraId="0857D5EF" w14:textId="77777777" w:rsidTr="00290FA4">
        <w:tc>
          <w:tcPr>
            <w:tcW w:w="3454" w:type="dxa"/>
            <w:gridSpan w:val="2"/>
          </w:tcPr>
          <w:p w14:paraId="5B271C26" w14:textId="77777777" w:rsidR="00290FA4" w:rsidRPr="00E918EC" w:rsidRDefault="00290FA4" w:rsidP="00E21739">
            <w:pPr>
              <w:spacing w:before="20" w:after="20" w:line="276" w:lineRule="auto"/>
              <w:contextualSpacing/>
              <w:rPr>
                <w:sz w:val="24"/>
                <w:szCs w:val="24"/>
              </w:rPr>
            </w:pPr>
            <w:r w:rsidRPr="00E918EC">
              <w:rPr>
                <w:sz w:val="24"/>
                <w:szCs w:val="24"/>
              </w:rPr>
              <w:t>Номер телефона</w:t>
            </w:r>
          </w:p>
        </w:tc>
        <w:tc>
          <w:tcPr>
            <w:tcW w:w="6604" w:type="dxa"/>
            <w:gridSpan w:val="2"/>
          </w:tcPr>
          <w:p w14:paraId="066FC150" w14:textId="77777777" w:rsidR="00290FA4" w:rsidRPr="00E918EC" w:rsidRDefault="00290FA4" w:rsidP="00E21739">
            <w:pPr>
              <w:spacing w:before="20" w:after="20" w:line="276" w:lineRule="auto"/>
              <w:ind w:firstLine="709"/>
              <w:contextualSpacing/>
              <w:rPr>
                <w:sz w:val="24"/>
                <w:szCs w:val="24"/>
              </w:rPr>
            </w:pPr>
          </w:p>
        </w:tc>
      </w:tr>
      <w:tr w:rsidR="00290FA4" w:rsidRPr="00E918EC" w14:paraId="6A992601" w14:textId="77777777" w:rsidTr="00290FA4">
        <w:tc>
          <w:tcPr>
            <w:tcW w:w="3454" w:type="dxa"/>
            <w:gridSpan w:val="2"/>
          </w:tcPr>
          <w:p w14:paraId="2CB6EA52" w14:textId="77777777" w:rsidR="00290FA4" w:rsidRPr="00E918EC" w:rsidRDefault="00290FA4" w:rsidP="00E21739">
            <w:pPr>
              <w:spacing w:before="20" w:after="20" w:line="276" w:lineRule="auto"/>
              <w:contextualSpacing/>
              <w:rPr>
                <w:sz w:val="24"/>
                <w:szCs w:val="24"/>
              </w:rPr>
            </w:pPr>
            <w:r w:rsidRPr="00E918EC">
              <w:rPr>
                <w:sz w:val="24"/>
                <w:szCs w:val="24"/>
              </w:rPr>
              <w:t>Адрес электронной почты</w:t>
            </w:r>
          </w:p>
        </w:tc>
        <w:tc>
          <w:tcPr>
            <w:tcW w:w="6604" w:type="dxa"/>
            <w:gridSpan w:val="2"/>
          </w:tcPr>
          <w:p w14:paraId="004823FC" w14:textId="77777777" w:rsidR="00290FA4" w:rsidRPr="00E918EC" w:rsidRDefault="00290FA4" w:rsidP="00E21739">
            <w:pPr>
              <w:spacing w:before="20" w:after="20" w:line="276" w:lineRule="auto"/>
              <w:ind w:firstLine="709"/>
              <w:contextualSpacing/>
              <w:rPr>
                <w:sz w:val="24"/>
                <w:szCs w:val="24"/>
                <w:lang w:val="en-US"/>
              </w:rPr>
            </w:pPr>
          </w:p>
        </w:tc>
      </w:tr>
      <w:tr w:rsidR="00290FA4" w:rsidRPr="00E918EC" w14:paraId="6F543330" w14:textId="77777777" w:rsidTr="00290FA4">
        <w:tc>
          <w:tcPr>
            <w:tcW w:w="3454" w:type="dxa"/>
            <w:gridSpan w:val="2"/>
          </w:tcPr>
          <w:p w14:paraId="1053DBB2" w14:textId="77777777" w:rsidR="00290FA4" w:rsidRPr="00E918EC" w:rsidRDefault="00290FA4" w:rsidP="00E21739">
            <w:pPr>
              <w:spacing w:before="20" w:after="20" w:line="276" w:lineRule="auto"/>
              <w:contextualSpacing/>
              <w:rPr>
                <w:sz w:val="24"/>
                <w:szCs w:val="24"/>
              </w:rPr>
            </w:pPr>
            <w:r w:rsidRPr="00E918EC">
              <w:rPr>
                <w:sz w:val="24"/>
                <w:szCs w:val="24"/>
              </w:rPr>
              <w:t>Адреса страниц в социальных сетях</w:t>
            </w:r>
          </w:p>
        </w:tc>
        <w:tc>
          <w:tcPr>
            <w:tcW w:w="6604" w:type="dxa"/>
            <w:gridSpan w:val="2"/>
          </w:tcPr>
          <w:p w14:paraId="7C1FE9AB" w14:textId="77777777" w:rsidR="00290FA4" w:rsidRPr="00E918EC" w:rsidRDefault="00290FA4" w:rsidP="00E21739">
            <w:pPr>
              <w:spacing w:before="20" w:after="20" w:line="276" w:lineRule="auto"/>
              <w:ind w:firstLine="709"/>
              <w:contextualSpacing/>
              <w:rPr>
                <w:sz w:val="24"/>
                <w:szCs w:val="24"/>
              </w:rPr>
            </w:pPr>
          </w:p>
        </w:tc>
      </w:tr>
    </w:tbl>
    <w:p w14:paraId="45873ABF" w14:textId="35B5FE61" w:rsidR="00290FA4" w:rsidRDefault="00290FA4" w:rsidP="008C6994">
      <w:pPr>
        <w:widowControl/>
        <w:tabs>
          <w:tab w:val="left" w:pos="8040"/>
        </w:tabs>
        <w:autoSpaceDE/>
        <w:autoSpaceDN/>
        <w:adjustRightInd/>
        <w:spacing w:after="160" w:line="276" w:lineRule="auto"/>
        <w:rPr>
          <w:szCs w:val="28"/>
        </w:rPr>
      </w:pPr>
    </w:p>
    <w:p w14:paraId="21EC91DA" w14:textId="3C483A98" w:rsidR="00290FA4" w:rsidRDefault="00290FA4" w:rsidP="008C6994">
      <w:pPr>
        <w:widowControl/>
        <w:tabs>
          <w:tab w:val="left" w:pos="8040"/>
        </w:tabs>
        <w:autoSpaceDE/>
        <w:autoSpaceDN/>
        <w:adjustRightInd/>
        <w:spacing w:after="160" w:line="276" w:lineRule="auto"/>
        <w:rPr>
          <w:szCs w:val="28"/>
        </w:rPr>
      </w:pPr>
    </w:p>
    <w:p w14:paraId="39FCAD5D" w14:textId="24A2E101" w:rsidR="00290FA4" w:rsidRDefault="00290FA4" w:rsidP="008C6994">
      <w:pPr>
        <w:widowControl/>
        <w:tabs>
          <w:tab w:val="left" w:pos="8040"/>
        </w:tabs>
        <w:autoSpaceDE/>
        <w:autoSpaceDN/>
        <w:adjustRightInd/>
        <w:spacing w:after="160" w:line="276" w:lineRule="auto"/>
        <w:rPr>
          <w:szCs w:val="28"/>
        </w:rPr>
      </w:pPr>
    </w:p>
    <w:p w14:paraId="179EA920" w14:textId="3E0F9746" w:rsidR="00290FA4" w:rsidRDefault="00290FA4" w:rsidP="008C6994">
      <w:pPr>
        <w:widowControl/>
        <w:tabs>
          <w:tab w:val="left" w:pos="8040"/>
        </w:tabs>
        <w:autoSpaceDE/>
        <w:autoSpaceDN/>
        <w:adjustRightInd/>
        <w:spacing w:after="160" w:line="276" w:lineRule="auto"/>
        <w:rPr>
          <w:szCs w:val="28"/>
        </w:rPr>
      </w:pPr>
    </w:p>
    <w:p w14:paraId="772B3B42" w14:textId="1FF57706" w:rsidR="00290FA4" w:rsidRDefault="00290FA4" w:rsidP="008C6994">
      <w:pPr>
        <w:widowControl/>
        <w:tabs>
          <w:tab w:val="left" w:pos="8040"/>
        </w:tabs>
        <w:autoSpaceDE/>
        <w:autoSpaceDN/>
        <w:adjustRightInd/>
        <w:spacing w:after="160" w:line="276" w:lineRule="auto"/>
        <w:rPr>
          <w:szCs w:val="28"/>
        </w:rPr>
      </w:pPr>
    </w:p>
    <w:p w14:paraId="26E3E418" w14:textId="64A42CA6" w:rsidR="00290FA4" w:rsidRDefault="00290FA4" w:rsidP="008C6994">
      <w:pPr>
        <w:widowControl/>
        <w:tabs>
          <w:tab w:val="left" w:pos="8040"/>
        </w:tabs>
        <w:autoSpaceDE/>
        <w:autoSpaceDN/>
        <w:adjustRightInd/>
        <w:spacing w:after="160" w:line="276" w:lineRule="auto"/>
        <w:rPr>
          <w:szCs w:val="28"/>
        </w:rPr>
      </w:pPr>
    </w:p>
    <w:p w14:paraId="0951D1DF" w14:textId="7BDD9D58" w:rsidR="00290FA4" w:rsidRDefault="00290FA4" w:rsidP="008C6994">
      <w:pPr>
        <w:widowControl/>
        <w:tabs>
          <w:tab w:val="left" w:pos="8040"/>
        </w:tabs>
        <w:autoSpaceDE/>
        <w:autoSpaceDN/>
        <w:adjustRightInd/>
        <w:spacing w:after="160" w:line="276" w:lineRule="auto"/>
        <w:rPr>
          <w:szCs w:val="28"/>
        </w:rPr>
      </w:pPr>
    </w:p>
    <w:p w14:paraId="7FEA2C94" w14:textId="45E36128" w:rsidR="00290FA4" w:rsidRDefault="00290FA4" w:rsidP="008C6994">
      <w:pPr>
        <w:widowControl/>
        <w:tabs>
          <w:tab w:val="left" w:pos="8040"/>
        </w:tabs>
        <w:autoSpaceDE/>
        <w:autoSpaceDN/>
        <w:adjustRightInd/>
        <w:spacing w:after="160" w:line="276" w:lineRule="auto"/>
        <w:rPr>
          <w:szCs w:val="28"/>
        </w:rPr>
      </w:pPr>
    </w:p>
    <w:p w14:paraId="3F1313B9" w14:textId="42FCF9FF" w:rsidR="00290FA4" w:rsidRDefault="00290FA4" w:rsidP="008C6994">
      <w:pPr>
        <w:widowControl/>
        <w:tabs>
          <w:tab w:val="left" w:pos="8040"/>
        </w:tabs>
        <w:autoSpaceDE/>
        <w:autoSpaceDN/>
        <w:adjustRightInd/>
        <w:spacing w:after="160" w:line="276" w:lineRule="auto"/>
        <w:rPr>
          <w:szCs w:val="28"/>
        </w:rPr>
      </w:pPr>
    </w:p>
    <w:p w14:paraId="7E0F7823" w14:textId="5D4062E4" w:rsidR="00290FA4" w:rsidRDefault="00290FA4" w:rsidP="008C6994">
      <w:pPr>
        <w:widowControl/>
        <w:tabs>
          <w:tab w:val="left" w:pos="8040"/>
        </w:tabs>
        <w:autoSpaceDE/>
        <w:autoSpaceDN/>
        <w:adjustRightInd/>
        <w:spacing w:after="160" w:line="276" w:lineRule="auto"/>
        <w:rPr>
          <w:szCs w:val="28"/>
        </w:rPr>
      </w:pPr>
    </w:p>
    <w:p w14:paraId="0A1E9D9F" w14:textId="11808A1B" w:rsidR="00290FA4" w:rsidRDefault="00290FA4" w:rsidP="008C6994">
      <w:pPr>
        <w:widowControl/>
        <w:tabs>
          <w:tab w:val="left" w:pos="8040"/>
        </w:tabs>
        <w:autoSpaceDE/>
        <w:autoSpaceDN/>
        <w:adjustRightInd/>
        <w:spacing w:after="160" w:line="276" w:lineRule="auto"/>
        <w:rPr>
          <w:szCs w:val="28"/>
        </w:rPr>
      </w:pPr>
    </w:p>
    <w:p w14:paraId="0B3EDE24" w14:textId="3F0E8183" w:rsidR="00290FA4" w:rsidRDefault="00290FA4" w:rsidP="008C6994">
      <w:pPr>
        <w:widowControl/>
        <w:tabs>
          <w:tab w:val="left" w:pos="8040"/>
        </w:tabs>
        <w:autoSpaceDE/>
        <w:autoSpaceDN/>
        <w:adjustRightInd/>
        <w:spacing w:after="160" w:line="276" w:lineRule="auto"/>
        <w:rPr>
          <w:szCs w:val="28"/>
        </w:rPr>
      </w:pPr>
    </w:p>
    <w:p w14:paraId="2A8B44CD" w14:textId="1AA119E6" w:rsidR="00290FA4" w:rsidRDefault="00290FA4" w:rsidP="008C6994">
      <w:pPr>
        <w:widowControl/>
        <w:tabs>
          <w:tab w:val="left" w:pos="8040"/>
        </w:tabs>
        <w:autoSpaceDE/>
        <w:autoSpaceDN/>
        <w:adjustRightInd/>
        <w:spacing w:after="160" w:line="276" w:lineRule="auto"/>
        <w:rPr>
          <w:szCs w:val="28"/>
        </w:rPr>
      </w:pPr>
    </w:p>
    <w:p w14:paraId="316B46DA" w14:textId="6A043E35" w:rsidR="00290FA4" w:rsidRDefault="00290FA4" w:rsidP="008C6994">
      <w:pPr>
        <w:widowControl/>
        <w:tabs>
          <w:tab w:val="left" w:pos="8040"/>
        </w:tabs>
        <w:autoSpaceDE/>
        <w:autoSpaceDN/>
        <w:adjustRightInd/>
        <w:spacing w:after="160" w:line="276" w:lineRule="auto"/>
        <w:rPr>
          <w:szCs w:val="28"/>
        </w:rPr>
      </w:pPr>
    </w:p>
    <w:p w14:paraId="3FD35BE2" w14:textId="7E5DAE44" w:rsidR="00290FA4" w:rsidRDefault="00290FA4" w:rsidP="008C6994">
      <w:pPr>
        <w:widowControl/>
        <w:tabs>
          <w:tab w:val="left" w:pos="8040"/>
        </w:tabs>
        <w:autoSpaceDE/>
        <w:autoSpaceDN/>
        <w:adjustRightInd/>
        <w:spacing w:after="160" w:line="276" w:lineRule="auto"/>
        <w:rPr>
          <w:szCs w:val="28"/>
        </w:rPr>
      </w:pPr>
    </w:p>
    <w:p w14:paraId="6AF3506D" w14:textId="5766CB10" w:rsidR="00290FA4" w:rsidRDefault="00290FA4" w:rsidP="008C6994">
      <w:pPr>
        <w:widowControl/>
        <w:tabs>
          <w:tab w:val="left" w:pos="8040"/>
        </w:tabs>
        <w:autoSpaceDE/>
        <w:autoSpaceDN/>
        <w:adjustRightInd/>
        <w:spacing w:after="160" w:line="276" w:lineRule="auto"/>
        <w:rPr>
          <w:szCs w:val="28"/>
        </w:rPr>
      </w:pPr>
    </w:p>
    <w:p w14:paraId="1D890180" w14:textId="25C59492" w:rsidR="00290FA4" w:rsidRDefault="00290FA4" w:rsidP="008C6994">
      <w:pPr>
        <w:widowControl/>
        <w:tabs>
          <w:tab w:val="left" w:pos="8040"/>
        </w:tabs>
        <w:autoSpaceDE/>
        <w:autoSpaceDN/>
        <w:adjustRightInd/>
        <w:spacing w:after="160" w:line="276" w:lineRule="auto"/>
        <w:rPr>
          <w:szCs w:val="28"/>
        </w:rPr>
      </w:pPr>
    </w:p>
    <w:p w14:paraId="27E15E10" w14:textId="4396452F" w:rsidR="00290FA4" w:rsidRDefault="00290FA4" w:rsidP="008C6994">
      <w:pPr>
        <w:widowControl/>
        <w:tabs>
          <w:tab w:val="left" w:pos="8040"/>
        </w:tabs>
        <w:autoSpaceDE/>
        <w:autoSpaceDN/>
        <w:adjustRightInd/>
        <w:spacing w:after="160" w:line="276" w:lineRule="auto"/>
        <w:rPr>
          <w:szCs w:val="28"/>
        </w:rPr>
      </w:pPr>
    </w:p>
    <w:p w14:paraId="76E8EFC5" w14:textId="00B904DA" w:rsidR="00290FA4" w:rsidRDefault="00290FA4" w:rsidP="008C6994">
      <w:pPr>
        <w:widowControl/>
        <w:tabs>
          <w:tab w:val="left" w:pos="8040"/>
        </w:tabs>
        <w:autoSpaceDE/>
        <w:autoSpaceDN/>
        <w:adjustRightInd/>
        <w:spacing w:after="160" w:line="276" w:lineRule="auto"/>
        <w:rPr>
          <w:szCs w:val="28"/>
        </w:rPr>
      </w:pPr>
    </w:p>
    <w:p w14:paraId="54FBD4C5" w14:textId="4D834ADA" w:rsidR="00290FA4" w:rsidRDefault="00290FA4" w:rsidP="008C6994">
      <w:pPr>
        <w:widowControl/>
        <w:tabs>
          <w:tab w:val="left" w:pos="8040"/>
        </w:tabs>
        <w:autoSpaceDE/>
        <w:autoSpaceDN/>
        <w:adjustRightInd/>
        <w:spacing w:after="160" w:line="276" w:lineRule="auto"/>
        <w:rPr>
          <w:szCs w:val="28"/>
        </w:rPr>
      </w:pPr>
    </w:p>
    <w:p w14:paraId="40DB58B9" w14:textId="6570700C" w:rsidR="00290FA4" w:rsidRDefault="00290FA4" w:rsidP="008C6994">
      <w:pPr>
        <w:widowControl/>
        <w:tabs>
          <w:tab w:val="left" w:pos="8040"/>
        </w:tabs>
        <w:autoSpaceDE/>
        <w:autoSpaceDN/>
        <w:adjustRightInd/>
        <w:spacing w:after="160" w:line="276" w:lineRule="auto"/>
        <w:rPr>
          <w:szCs w:val="28"/>
        </w:rPr>
      </w:pPr>
    </w:p>
    <w:p w14:paraId="25875C92" w14:textId="558963D5" w:rsidR="00290FA4" w:rsidRDefault="00290FA4" w:rsidP="008C6994">
      <w:pPr>
        <w:widowControl/>
        <w:tabs>
          <w:tab w:val="left" w:pos="8040"/>
        </w:tabs>
        <w:autoSpaceDE/>
        <w:autoSpaceDN/>
        <w:adjustRightInd/>
        <w:spacing w:after="160" w:line="276" w:lineRule="auto"/>
        <w:rPr>
          <w:szCs w:val="28"/>
        </w:rPr>
      </w:pPr>
    </w:p>
    <w:p w14:paraId="12C7B5B4" w14:textId="6A51CE05" w:rsidR="00290FA4" w:rsidRDefault="00290FA4" w:rsidP="008C6994">
      <w:pPr>
        <w:widowControl/>
        <w:tabs>
          <w:tab w:val="left" w:pos="8040"/>
        </w:tabs>
        <w:autoSpaceDE/>
        <w:autoSpaceDN/>
        <w:adjustRightInd/>
        <w:spacing w:after="160" w:line="276" w:lineRule="auto"/>
        <w:rPr>
          <w:szCs w:val="28"/>
        </w:rPr>
      </w:pPr>
    </w:p>
    <w:p w14:paraId="5F597593" w14:textId="77777777" w:rsidR="00A05697" w:rsidRDefault="00A05697" w:rsidP="008C6994">
      <w:pPr>
        <w:widowControl/>
        <w:tabs>
          <w:tab w:val="left" w:pos="8040"/>
        </w:tabs>
        <w:autoSpaceDE/>
        <w:autoSpaceDN/>
        <w:adjustRightInd/>
        <w:spacing w:after="160" w:line="276" w:lineRule="auto"/>
        <w:rPr>
          <w:szCs w:val="28"/>
        </w:rPr>
      </w:pPr>
    </w:p>
    <w:p w14:paraId="31D6136F" w14:textId="77777777" w:rsidR="00A177F3" w:rsidRDefault="00A177F3" w:rsidP="00290FA4">
      <w:pPr>
        <w:pStyle w:val="ae"/>
        <w:widowControl w:val="0"/>
        <w:spacing w:line="276" w:lineRule="auto"/>
        <w:ind w:firstLine="709"/>
        <w:jc w:val="right"/>
        <w:rPr>
          <w:b w:val="0"/>
          <w:sz w:val="28"/>
          <w:szCs w:val="24"/>
        </w:rPr>
      </w:pPr>
    </w:p>
    <w:p w14:paraId="2525D360" w14:textId="7F81CE58" w:rsidR="00290FA4" w:rsidRPr="008C6994" w:rsidRDefault="00290FA4" w:rsidP="00A05697">
      <w:pPr>
        <w:pStyle w:val="ae"/>
        <w:widowControl w:val="0"/>
        <w:ind w:firstLine="709"/>
        <w:jc w:val="right"/>
        <w:rPr>
          <w:b w:val="0"/>
          <w:sz w:val="28"/>
          <w:szCs w:val="24"/>
        </w:rPr>
      </w:pPr>
      <w:r>
        <w:rPr>
          <w:b w:val="0"/>
          <w:sz w:val="28"/>
          <w:szCs w:val="24"/>
        </w:rPr>
        <w:t>Приложение 4</w:t>
      </w:r>
    </w:p>
    <w:p w14:paraId="424BD3B7" w14:textId="77777777" w:rsidR="005E7EAA" w:rsidRPr="0059726F" w:rsidRDefault="005E7EAA" w:rsidP="00A05697">
      <w:pPr>
        <w:jc w:val="right"/>
        <w:rPr>
          <w:sz w:val="28"/>
          <w:szCs w:val="24"/>
        </w:rPr>
      </w:pPr>
      <w:r w:rsidRPr="0059726F">
        <w:rPr>
          <w:sz w:val="28"/>
          <w:szCs w:val="24"/>
        </w:rPr>
        <w:t>к положению о проведении</w:t>
      </w:r>
    </w:p>
    <w:p w14:paraId="7205F569" w14:textId="77777777" w:rsidR="005E7EAA" w:rsidRPr="0059726F" w:rsidRDefault="005E7EAA" w:rsidP="00A05697">
      <w:pPr>
        <w:jc w:val="right"/>
        <w:rPr>
          <w:sz w:val="28"/>
          <w:szCs w:val="24"/>
        </w:rPr>
      </w:pPr>
      <w:r w:rsidRPr="0059726F">
        <w:rPr>
          <w:sz w:val="28"/>
          <w:szCs w:val="24"/>
        </w:rPr>
        <w:lastRenderedPageBreak/>
        <w:t>регионального этапа Российской</w:t>
      </w:r>
    </w:p>
    <w:p w14:paraId="69A4A67E" w14:textId="77777777" w:rsidR="005E7EAA" w:rsidRPr="0059726F" w:rsidRDefault="005E7EAA" w:rsidP="00A05697">
      <w:pPr>
        <w:jc w:val="right"/>
        <w:rPr>
          <w:sz w:val="28"/>
          <w:szCs w:val="24"/>
        </w:rPr>
      </w:pPr>
      <w:r w:rsidRPr="0059726F">
        <w:rPr>
          <w:sz w:val="28"/>
          <w:szCs w:val="24"/>
        </w:rPr>
        <w:t>национальной премии</w:t>
      </w:r>
    </w:p>
    <w:p w14:paraId="6C941899" w14:textId="17C37415" w:rsidR="005E7EAA" w:rsidRPr="0059726F" w:rsidRDefault="00657CB8" w:rsidP="00A05697">
      <w:pPr>
        <w:jc w:val="right"/>
        <w:rPr>
          <w:sz w:val="28"/>
          <w:szCs w:val="24"/>
        </w:rPr>
      </w:pPr>
      <w:r>
        <w:rPr>
          <w:sz w:val="28"/>
          <w:szCs w:val="24"/>
        </w:rPr>
        <w:t>«Студент года – 202</w:t>
      </w:r>
      <w:r w:rsidRPr="0043546E">
        <w:rPr>
          <w:sz w:val="28"/>
          <w:szCs w:val="24"/>
        </w:rPr>
        <w:t>3</w:t>
      </w:r>
      <w:r w:rsidR="005E7EAA" w:rsidRPr="0059726F">
        <w:rPr>
          <w:sz w:val="28"/>
          <w:szCs w:val="24"/>
        </w:rPr>
        <w:t xml:space="preserve">» </w:t>
      </w:r>
      <w:r w:rsidR="008C603C">
        <w:rPr>
          <w:sz w:val="28"/>
          <w:szCs w:val="24"/>
        </w:rPr>
        <w:t xml:space="preserve">в </w:t>
      </w:r>
      <w:r w:rsidR="005E7EAA" w:rsidRPr="0059726F">
        <w:rPr>
          <w:sz w:val="28"/>
          <w:szCs w:val="24"/>
        </w:rPr>
        <w:t>образовательных</w:t>
      </w:r>
    </w:p>
    <w:p w14:paraId="088083D8" w14:textId="55A79A9D" w:rsidR="005E7EAA" w:rsidRPr="0059726F" w:rsidRDefault="005E7EAA" w:rsidP="00A05697">
      <w:pPr>
        <w:jc w:val="right"/>
        <w:rPr>
          <w:sz w:val="28"/>
          <w:szCs w:val="24"/>
        </w:rPr>
      </w:pPr>
      <w:r w:rsidRPr="0059726F">
        <w:rPr>
          <w:sz w:val="28"/>
          <w:szCs w:val="24"/>
        </w:rPr>
        <w:t>организаци</w:t>
      </w:r>
      <w:r w:rsidR="008C603C">
        <w:rPr>
          <w:sz w:val="28"/>
          <w:szCs w:val="24"/>
        </w:rPr>
        <w:t>ях</w:t>
      </w:r>
      <w:r w:rsidRPr="0059726F">
        <w:rPr>
          <w:sz w:val="28"/>
          <w:szCs w:val="24"/>
        </w:rPr>
        <w:t xml:space="preserve"> высшего образования</w:t>
      </w:r>
    </w:p>
    <w:p w14:paraId="454EBC6D" w14:textId="77777777" w:rsidR="005E7EAA" w:rsidRPr="008C6994" w:rsidRDefault="005E7EAA" w:rsidP="00A05697">
      <w:pPr>
        <w:jc w:val="right"/>
        <w:rPr>
          <w:b/>
          <w:szCs w:val="24"/>
        </w:rPr>
      </w:pPr>
      <w:r w:rsidRPr="0059726F">
        <w:rPr>
          <w:sz w:val="28"/>
          <w:szCs w:val="24"/>
        </w:rPr>
        <w:t>в Республике Коми</w:t>
      </w:r>
    </w:p>
    <w:p w14:paraId="341DCE6B" w14:textId="7968BDF2" w:rsidR="00290FA4" w:rsidRPr="005E7EAA" w:rsidRDefault="00290FA4" w:rsidP="00290FA4">
      <w:pPr>
        <w:spacing w:line="276" w:lineRule="auto"/>
        <w:jc w:val="right"/>
        <w:rPr>
          <w:sz w:val="10"/>
          <w:szCs w:val="10"/>
        </w:rPr>
      </w:pPr>
    </w:p>
    <w:p w14:paraId="7684B82F" w14:textId="77777777" w:rsidR="00290FA4" w:rsidRPr="005E7EAA" w:rsidRDefault="00290FA4" w:rsidP="00290FA4">
      <w:pPr>
        <w:spacing w:line="276" w:lineRule="auto"/>
        <w:jc w:val="right"/>
        <w:rPr>
          <w:sz w:val="10"/>
          <w:szCs w:val="10"/>
        </w:rPr>
      </w:pPr>
    </w:p>
    <w:p w14:paraId="4006E87E" w14:textId="2E894AE8" w:rsidR="00290FA4" w:rsidRPr="00BC68A2" w:rsidRDefault="00290FA4" w:rsidP="00290FA4">
      <w:pPr>
        <w:widowControl/>
        <w:tabs>
          <w:tab w:val="left" w:pos="8040"/>
        </w:tabs>
        <w:autoSpaceDE/>
        <w:autoSpaceDN/>
        <w:adjustRightInd/>
        <w:spacing w:after="160" w:line="276" w:lineRule="auto"/>
        <w:jc w:val="center"/>
        <w:rPr>
          <w:b/>
          <w:sz w:val="28"/>
          <w:szCs w:val="28"/>
        </w:rPr>
      </w:pPr>
      <w:r w:rsidRPr="00BC68A2">
        <w:rPr>
          <w:b/>
          <w:sz w:val="28"/>
          <w:szCs w:val="28"/>
        </w:rPr>
        <w:t>Резюме участника коллективной номинации Премии</w:t>
      </w:r>
    </w:p>
    <w:p w14:paraId="11A59FF8" w14:textId="77777777" w:rsidR="00290FA4" w:rsidRPr="005E7EAA" w:rsidRDefault="00290FA4" w:rsidP="00290FA4">
      <w:pPr>
        <w:spacing w:before="20" w:after="20" w:line="276" w:lineRule="auto"/>
        <w:contextualSpacing/>
        <w:rPr>
          <w:sz w:val="10"/>
          <w:szCs w:val="10"/>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3579"/>
        <w:gridCol w:w="756"/>
        <w:gridCol w:w="941"/>
        <w:gridCol w:w="3304"/>
      </w:tblGrid>
      <w:tr w:rsidR="00290FA4" w:rsidRPr="00E918EC" w14:paraId="40E8A2AA" w14:textId="77777777" w:rsidTr="00290FA4">
        <w:trPr>
          <w:trHeight w:val="1896"/>
        </w:trPr>
        <w:tc>
          <w:tcPr>
            <w:tcW w:w="10058" w:type="dxa"/>
            <w:gridSpan w:val="5"/>
          </w:tcPr>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3"/>
              <w:gridCol w:w="5783"/>
            </w:tblGrid>
            <w:tr w:rsidR="00290FA4" w:rsidRPr="00E918EC" w14:paraId="6B9C2A9C" w14:textId="77777777" w:rsidTr="00290FA4">
              <w:trPr>
                <w:trHeight w:val="609"/>
              </w:trPr>
              <w:tc>
                <w:tcPr>
                  <w:tcW w:w="4423" w:type="dxa"/>
                  <w:tcBorders>
                    <w:top w:val="single" w:sz="4" w:space="0" w:color="auto"/>
                  </w:tcBorders>
                </w:tcPr>
                <w:p w14:paraId="19F6B301" w14:textId="77777777" w:rsidR="00290FA4" w:rsidRPr="00E918EC" w:rsidRDefault="00290FA4" w:rsidP="00E21739">
                  <w:pPr>
                    <w:spacing w:before="20" w:after="20" w:line="276" w:lineRule="auto"/>
                    <w:contextualSpacing/>
                    <w:rPr>
                      <w:sz w:val="24"/>
                      <w:szCs w:val="24"/>
                    </w:rPr>
                  </w:pPr>
                  <w:r w:rsidRPr="00E918EC">
                    <w:rPr>
                      <w:sz w:val="24"/>
                      <w:szCs w:val="24"/>
                    </w:rPr>
                    <w:t>Наименование объединения</w:t>
                  </w:r>
                </w:p>
              </w:tc>
              <w:tc>
                <w:tcPr>
                  <w:tcW w:w="5783" w:type="dxa"/>
                  <w:tcBorders>
                    <w:top w:val="single" w:sz="4" w:space="0" w:color="auto"/>
                  </w:tcBorders>
                </w:tcPr>
                <w:p w14:paraId="283DF2E6" w14:textId="77777777" w:rsidR="00290FA4" w:rsidRPr="00E918EC" w:rsidRDefault="00290FA4" w:rsidP="00E21739">
                  <w:pPr>
                    <w:spacing w:before="20" w:after="20" w:line="276" w:lineRule="auto"/>
                    <w:contextualSpacing/>
                    <w:rPr>
                      <w:sz w:val="24"/>
                      <w:szCs w:val="24"/>
                    </w:rPr>
                  </w:pPr>
                </w:p>
              </w:tc>
            </w:tr>
            <w:tr w:rsidR="00290FA4" w:rsidRPr="00E918EC" w14:paraId="4C1FDEE5" w14:textId="77777777" w:rsidTr="00290FA4">
              <w:trPr>
                <w:trHeight w:val="500"/>
              </w:trPr>
              <w:tc>
                <w:tcPr>
                  <w:tcW w:w="4423" w:type="dxa"/>
                </w:tcPr>
                <w:p w14:paraId="611B8055" w14:textId="77777777" w:rsidR="00290FA4" w:rsidRPr="00E918EC" w:rsidRDefault="00290FA4" w:rsidP="00E21739">
                  <w:pPr>
                    <w:spacing w:before="20" w:after="20" w:line="276" w:lineRule="auto"/>
                    <w:contextualSpacing/>
                    <w:rPr>
                      <w:sz w:val="24"/>
                      <w:szCs w:val="24"/>
                    </w:rPr>
                  </w:pPr>
                  <w:r w:rsidRPr="00E918EC">
                    <w:rPr>
                      <w:sz w:val="24"/>
                      <w:szCs w:val="24"/>
                    </w:rPr>
                    <w:t>Дата создания</w:t>
                  </w:r>
                </w:p>
              </w:tc>
              <w:tc>
                <w:tcPr>
                  <w:tcW w:w="5783" w:type="dxa"/>
                </w:tcPr>
                <w:p w14:paraId="771718D0" w14:textId="77777777" w:rsidR="00290FA4" w:rsidRPr="00E918EC" w:rsidRDefault="00290FA4" w:rsidP="00E21739">
                  <w:pPr>
                    <w:spacing w:before="20" w:after="20" w:line="276" w:lineRule="auto"/>
                    <w:contextualSpacing/>
                    <w:rPr>
                      <w:sz w:val="24"/>
                      <w:szCs w:val="24"/>
                    </w:rPr>
                  </w:pPr>
                </w:p>
              </w:tc>
            </w:tr>
            <w:tr w:rsidR="00290FA4" w:rsidRPr="00E918EC" w14:paraId="2D76452E" w14:textId="77777777" w:rsidTr="00290FA4">
              <w:trPr>
                <w:trHeight w:val="443"/>
              </w:trPr>
              <w:tc>
                <w:tcPr>
                  <w:tcW w:w="4423" w:type="dxa"/>
                </w:tcPr>
                <w:p w14:paraId="7DB6D06D" w14:textId="77777777" w:rsidR="00290FA4" w:rsidRPr="00E918EC" w:rsidRDefault="00290FA4" w:rsidP="00E21739">
                  <w:pPr>
                    <w:spacing w:before="20" w:after="20" w:line="276" w:lineRule="auto"/>
                    <w:contextualSpacing/>
                    <w:rPr>
                      <w:sz w:val="24"/>
                      <w:szCs w:val="24"/>
                    </w:rPr>
                  </w:pPr>
                  <w:r w:rsidRPr="00E918EC">
                    <w:rPr>
                      <w:sz w:val="24"/>
                      <w:szCs w:val="24"/>
                    </w:rPr>
                    <w:t xml:space="preserve">Субъект РФ </w:t>
                  </w:r>
                </w:p>
              </w:tc>
              <w:tc>
                <w:tcPr>
                  <w:tcW w:w="5783" w:type="dxa"/>
                </w:tcPr>
                <w:p w14:paraId="6966F29C" w14:textId="77777777" w:rsidR="00290FA4" w:rsidRPr="00E918EC" w:rsidRDefault="00290FA4" w:rsidP="00E21739">
                  <w:pPr>
                    <w:spacing w:before="20" w:after="20" w:line="276" w:lineRule="auto"/>
                    <w:contextualSpacing/>
                    <w:rPr>
                      <w:sz w:val="24"/>
                      <w:szCs w:val="24"/>
                    </w:rPr>
                  </w:pPr>
                </w:p>
              </w:tc>
            </w:tr>
            <w:tr w:rsidR="00290FA4" w:rsidRPr="00E918EC" w14:paraId="5FF3E290" w14:textId="77777777" w:rsidTr="00290FA4">
              <w:trPr>
                <w:trHeight w:val="443"/>
              </w:trPr>
              <w:tc>
                <w:tcPr>
                  <w:tcW w:w="4423" w:type="dxa"/>
                </w:tcPr>
                <w:p w14:paraId="2D48CEE1" w14:textId="77777777" w:rsidR="00290FA4" w:rsidRPr="00E918EC" w:rsidRDefault="00290FA4" w:rsidP="00E21739">
                  <w:pPr>
                    <w:spacing w:before="20" w:after="20" w:line="276" w:lineRule="auto"/>
                    <w:contextualSpacing/>
                    <w:rPr>
                      <w:sz w:val="24"/>
                      <w:szCs w:val="24"/>
                    </w:rPr>
                  </w:pPr>
                  <w:r w:rsidRPr="00E918EC">
                    <w:rPr>
                      <w:sz w:val="24"/>
                      <w:szCs w:val="24"/>
                    </w:rPr>
                    <w:t>Образовательная организация (в соответствии с уставными документами)</w:t>
                  </w:r>
                </w:p>
              </w:tc>
              <w:tc>
                <w:tcPr>
                  <w:tcW w:w="5783" w:type="dxa"/>
                </w:tcPr>
                <w:p w14:paraId="5D35470F" w14:textId="77777777" w:rsidR="00290FA4" w:rsidRPr="00E918EC" w:rsidRDefault="00290FA4" w:rsidP="00E21739">
                  <w:pPr>
                    <w:spacing w:before="20" w:after="20" w:line="276" w:lineRule="auto"/>
                    <w:contextualSpacing/>
                    <w:rPr>
                      <w:sz w:val="24"/>
                      <w:szCs w:val="24"/>
                    </w:rPr>
                  </w:pPr>
                </w:p>
              </w:tc>
            </w:tr>
            <w:tr w:rsidR="00290FA4" w:rsidRPr="00E918EC" w14:paraId="156D4C62" w14:textId="77777777" w:rsidTr="00290FA4">
              <w:trPr>
                <w:trHeight w:val="443"/>
              </w:trPr>
              <w:tc>
                <w:tcPr>
                  <w:tcW w:w="4423" w:type="dxa"/>
                </w:tcPr>
                <w:p w14:paraId="2A479F88" w14:textId="77777777" w:rsidR="00290FA4" w:rsidRPr="00E918EC" w:rsidRDefault="00290FA4" w:rsidP="00E21739">
                  <w:pPr>
                    <w:spacing w:before="20" w:after="20" w:line="276" w:lineRule="auto"/>
                    <w:contextualSpacing/>
                    <w:rPr>
                      <w:sz w:val="24"/>
                      <w:szCs w:val="24"/>
                    </w:rPr>
                  </w:pPr>
                  <w:r w:rsidRPr="00E918EC">
                    <w:rPr>
                      <w:sz w:val="24"/>
                      <w:szCs w:val="24"/>
                    </w:rPr>
                    <w:t>ФИО представителей (2-3 представителя от объединения)</w:t>
                  </w:r>
                </w:p>
              </w:tc>
              <w:tc>
                <w:tcPr>
                  <w:tcW w:w="5783" w:type="dxa"/>
                </w:tcPr>
                <w:p w14:paraId="18BFE97E" w14:textId="77777777" w:rsidR="00290FA4" w:rsidRPr="00E918EC" w:rsidRDefault="00290FA4" w:rsidP="00E21739">
                  <w:pPr>
                    <w:spacing w:before="20" w:after="20" w:line="276" w:lineRule="auto"/>
                    <w:contextualSpacing/>
                    <w:rPr>
                      <w:sz w:val="24"/>
                      <w:szCs w:val="24"/>
                    </w:rPr>
                  </w:pPr>
                </w:p>
              </w:tc>
            </w:tr>
          </w:tbl>
          <w:p w14:paraId="1D181BA1" w14:textId="77777777" w:rsidR="00290FA4" w:rsidRPr="00E918EC" w:rsidRDefault="00290FA4" w:rsidP="00E21739">
            <w:pPr>
              <w:spacing w:before="20" w:after="20" w:line="276" w:lineRule="auto"/>
              <w:contextualSpacing/>
              <w:rPr>
                <w:sz w:val="24"/>
                <w:szCs w:val="24"/>
              </w:rPr>
            </w:pPr>
          </w:p>
        </w:tc>
      </w:tr>
      <w:tr w:rsidR="00290FA4" w:rsidRPr="00E918EC" w14:paraId="3CFC343F" w14:textId="77777777" w:rsidTr="00290FA4">
        <w:tc>
          <w:tcPr>
            <w:tcW w:w="10058" w:type="dxa"/>
            <w:gridSpan w:val="5"/>
            <w:shd w:val="clear" w:color="auto" w:fill="D9D9D9"/>
          </w:tcPr>
          <w:p w14:paraId="37B52FEC" w14:textId="01666878" w:rsidR="00290FA4" w:rsidRPr="00E918EC" w:rsidRDefault="00290FA4" w:rsidP="00E21739">
            <w:pPr>
              <w:spacing w:before="20" w:after="20" w:line="276" w:lineRule="auto"/>
              <w:contextualSpacing/>
              <w:rPr>
                <w:sz w:val="24"/>
                <w:szCs w:val="24"/>
              </w:rPr>
            </w:pPr>
            <w:r w:rsidRPr="00E918EC">
              <w:rPr>
                <w:sz w:val="24"/>
                <w:szCs w:val="24"/>
              </w:rPr>
              <w:t>Достижения, реализованные проекты и практики согласно заявленной номинации (согласно п. 7 Положения), не более 10 достижений с сентября 20</w:t>
            </w:r>
            <w:r w:rsidR="00E21739">
              <w:rPr>
                <w:sz w:val="24"/>
                <w:szCs w:val="24"/>
              </w:rPr>
              <w:t>20</w:t>
            </w:r>
            <w:r w:rsidRPr="00E918EC">
              <w:rPr>
                <w:sz w:val="24"/>
                <w:szCs w:val="24"/>
              </w:rPr>
              <w:t xml:space="preserve"> г. </w:t>
            </w:r>
          </w:p>
        </w:tc>
      </w:tr>
      <w:tr w:rsidR="00290FA4" w:rsidRPr="00E918EC" w14:paraId="18F3A1C0" w14:textId="77777777" w:rsidTr="00290FA4">
        <w:tc>
          <w:tcPr>
            <w:tcW w:w="1666" w:type="dxa"/>
          </w:tcPr>
          <w:p w14:paraId="326D219D" w14:textId="77777777" w:rsidR="00290FA4" w:rsidRPr="00E918EC" w:rsidRDefault="00290FA4" w:rsidP="00290FA4">
            <w:pPr>
              <w:spacing w:before="20" w:after="20" w:line="276" w:lineRule="auto"/>
              <w:contextualSpacing/>
              <w:jc w:val="center"/>
              <w:rPr>
                <w:sz w:val="24"/>
                <w:szCs w:val="24"/>
              </w:rPr>
            </w:pPr>
            <w:r w:rsidRPr="00E918EC">
              <w:rPr>
                <w:sz w:val="24"/>
                <w:szCs w:val="24"/>
              </w:rPr>
              <w:t>№</w:t>
            </w:r>
          </w:p>
        </w:tc>
        <w:tc>
          <w:tcPr>
            <w:tcW w:w="3315" w:type="dxa"/>
          </w:tcPr>
          <w:p w14:paraId="1FAF5DE0" w14:textId="77777777" w:rsidR="00290FA4" w:rsidRPr="00E918EC" w:rsidRDefault="00290FA4" w:rsidP="00290FA4">
            <w:pPr>
              <w:spacing w:before="20" w:after="20" w:line="276" w:lineRule="auto"/>
              <w:contextualSpacing/>
              <w:jc w:val="center"/>
              <w:rPr>
                <w:sz w:val="24"/>
                <w:szCs w:val="24"/>
              </w:rPr>
            </w:pPr>
            <w:r w:rsidRPr="00E918EC">
              <w:rPr>
                <w:sz w:val="24"/>
                <w:szCs w:val="24"/>
              </w:rPr>
              <w:t>Дата</w:t>
            </w:r>
          </w:p>
        </w:tc>
        <w:tc>
          <w:tcPr>
            <w:tcW w:w="5077" w:type="dxa"/>
            <w:gridSpan w:val="3"/>
          </w:tcPr>
          <w:p w14:paraId="25B12C0C" w14:textId="77777777" w:rsidR="00290FA4" w:rsidRPr="00E918EC" w:rsidRDefault="00290FA4" w:rsidP="00290FA4">
            <w:pPr>
              <w:spacing w:before="20" w:after="20" w:line="276" w:lineRule="auto"/>
              <w:contextualSpacing/>
              <w:jc w:val="center"/>
              <w:rPr>
                <w:sz w:val="24"/>
                <w:szCs w:val="24"/>
              </w:rPr>
            </w:pPr>
            <w:r w:rsidRPr="00E918EC">
              <w:rPr>
                <w:sz w:val="24"/>
                <w:szCs w:val="24"/>
              </w:rPr>
              <w:t>Содержание</w:t>
            </w:r>
          </w:p>
        </w:tc>
      </w:tr>
      <w:tr w:rsidR="00290FA4" w:rsidRPr="00E918EC" w14:paraId="05993320" w14:textId="77777777" w:rsidTr="00290FA4">
        <w:tc>
          <w:tcPr>
            <w:tcW w:w="1666" w:type="dxa"/>
          </w:tcPr>
          <w:p w14:paraId="559110F9" w14:textId="77777777" w:rsidR="00290FA4" w:rsidRPr="00E918EC" w:rsidRDefault="00290FA4" w:rsidP="00290FA4">
            <w:pPr>
              <w:spacing w:before="20" w:after="20" w:line="276" w:lineRule="auto"/>
              <w:contextualSpacing/>
              <w:jc w:val="center"/>
              <w:rPr>
                <w:sz w:val="24"/>
                <w:szCs w:val="24"/>
              </w:rPr>
            </w:pPr>
            <w:r w:rsidRPr="00E918EC">
              <w:rPr>
                <w:sz w:val="24"/>
                <w:szCs w:val="24"/>
              </w:rPr>
              <w:t>1</w:t>
            </w:r>
          </w:p>
        </w:tc>
        <w:tc>
          <w:tcPr>
            <w:tcW w:w="3315" w:type="dxa"/>
          </w:tcPr>
          <w:p w14:paraId="39451293" w14:textId="77777777" w:rsidR="00290FA4" w:rsidRPr="00E918EC" w:rsidRDefault="00290FA4" w:rsidP="00290FA4">
            <w:pPr>
              <w:spacing w:before="20" w:after="20" w:line="276" w:lineRule="auto"/>
              <w:contextualSpacing/>
              <w:jc w:val="center"/>
              <w:rPr>
                <w:sz w:val="24"/>
                <w:szCs w:val="24"/>
              </w:rPr>
            </w:pPr>
          </w:p>
        </w:tc>
        <w:tc>
          <w:tcPr>
            <w:tcW w:w="5077" w:type="dxa"/>
            <w:gridSpan w:val="3"/>
          </w:tcPr>
          <w:p w14:paraId="29E65D62" w14:textId="77777777" w:rsidR="00290FA4" w:rsidRPr="00E918EC" w:rsidRDefault="00290FA4" w:rsidP="00290FA4">
            <w:pPr>
              <w:spacing w:before="20" w:after="20" w:line="276" w:lineRule="auto"/>
              <w:contextualSpacing/>
              <w:jc w:val="center"/>
              <w:rPr>
                <w:sz w:val="24"/>
                <w:szCs w:val="24"/>
              </w:rPr>
            </w:pPr>
          </w:p>
        </w:tc>
      </w:tr>
      <w:tr w:rsidR="00290FA4" w:rsidRPr="00E918EC" w14:paraId="2EAC6BB7" w14:textId="77777777" w:rsidTr="00290FA4">
        <w:tc>
          <w:tcPr>
            <w:tcW w:w="1666" w:type="dxa"/>
          </w:tcPr>
          <w:p w14:paraId="614B00C7" w14:textId="77777777" w:rsidR="00290FA4" w:rsidRPr="00E918EC" w:rsidRDefault="00290FA4" w:rsidP="00290FA4">
            <w:pPr>
              <w:spacing w:before="20" w:after="20" w:line="276" w:lineRule="auto"/>
              <w:contextualSpacing/>
              <w:jc w:val="center"/>
              <w:rPr>
                <w:sz w:val="24"/>
                <w:szCs w:val="24"/>
              </w:rPr>
            </w:pPr>
            <w:r w:rsidRPr="00E918EC">
              <w:rPr>
                <w:sz w:val="24"/>
                <w:szCs w:val="24"/>
              </w:rPr>
              <w:t>2</w:t>
            </w:r>
          </w:p>
        </w:tc>
        <w:tc>
          <w:tcPr>
            <w:tcW w:w="3315" w:type="dxa"/>
          </w:tcPr>
          <w:p w14:paraId="1569CE4D" w14:textId="77777777" w:rsidR="00290FA4" w:rsidRPr="00E918EC" w:rsidRDefault="00290FA4" w:rsidP="00290FA4">
            <w:pPr>
              <w:spacing w:before="20" w:after="20" w:line="276" w:lineRule="auto"/>
              <w:contextualSpacing/>
              <w:jc w:val="center"/>
              <w:rPr>
                <w:sz w:val="24"/>
                <w:szCs w:val="24"/>
              </w:rPr>
            </w:pPr>
          </w:p>
        </w:tc>
        <w:tc>
          <w:tcPr>
            <w:tcW w:w="5077" w:type="dxa"/>
            <w:gridSpan w:val="3"/>
          </w:tcPr>
          <w:p w14:paraId="171C2B0E" w14:textId="77777777" w:rsidR="00290FA4" w:rsidRPr="00E918EC" w:rsidRDefault="00290FA4" w:rsidP="00290FA4">
            <w:pPr>
              <w:spacing w:before="20" w:after="20" w:line="276" w:lineRule="auto"/>
              <w:contextualSpacing/>
              <w:jc w:val="center"/>
              <w:rPr>
                <w:sz w:val="24"/>
                <w:szCs w:val="24"/>
              </w:rPr>
            </w:pPr>
          </w:p>
        </w:tc>
      </w:tr>
      <w:tr w:rsidR="00290FA4" w:rsidRPr="00E918EC" w14:paraId="61A0BDFF" w14:textId="77777777" w:rsidTr="00290FA4">
        <w:tc>
          <w:tcPr>
            <w:tcW w:w="1666" w:type="dxa"/>
          </w:tcPr>
          <w:p w14:paraId="27AD04BA" w14:textId="77777777" w:rsidR="00290FA4" w:rsidRPr="00E918EC" w:rsidRDefault="00290FA4" w:rsidP="00290FA4">
            <w:pPr>
              <w:spacing w:before="20" w:after="20" w:line="276" w:lineRule="auto"/>
              <w:contextualSpacing/>
              <w:jc w:val="center"/>
              <w:rPr>
                <w:sz w:val="24"/>
                <w:szCs w:val="24"/>
              </w:rPr>
            </w:pPr>
            <w:r w:rsidRPr="00E918EC">
              <w:rPr>
                <w:sz w:val="24"/>
                <w:szCs w:val="24"/>
              </w:rPr>
              <w:t>…</w:t>
            </w:r>
          </w:p>
        </w:tc>
        <w:tc>
          <w:tcPr>
            <w:tcW w:w="3315" w:type="dxa"/>
          </w:tcPr>
          <w:p w14:paraId="339B24B8" w14:textId="77777777" w:rsidR="00290FA4" w:rsidRPr="00E918EC" w:rsidRDefault="00290FA4" w:rsidP="00290FA4">
            <w:pPr>
              <w:spacing w:before="20" w:after="20" w:line="276" w:lineRule="auto"/>
              <w:contextualSpacing/>
              <w:jc w:val="center"/>
              <w:rPr>
                <w:sz w:val="24"/>
                <w:szCs w:val="24"/>
              </w:rPr>
            </w:pPr>
          </w:p>
        </w:tc>
        <w:tc>
          <w:tcPr>
            <w:tcW w:w="5077" w:type="dxa"/>
            <w:gridSpan w:val="3"/>
          </w:tcPr>
          <w:p w14:paraId="61DC75D1" w14:textId="77777777" w:rsidR="00290FA4" w:rsidRPr="00E918EC" w:rsidRDefault="00290FA4" w:rsidP="00290FA4">
            <w:pPr>
              <w:spacing w:before="20" w:after="20" w:line="276" w:lineRule="auto"/>
              <w:contextualSpacing/>
              <w:jc w:val="center"/>
              <w:rPr>
                <w:sz w:val="24"/>
                <w:szCs w:val="24"/>
              </w:rPr>
            </w:pPr>
          </w:p>
        </w:tc>
      </w:tr>
      <w:tr w:rsidR="00290FA4" w:rsidRPr="00E918EC" w14:paraId="6A08099D" w14:textId="77777777" w:rsidTr="00290FA4">
        <w:tc>
          <w:tcPr>
            <w:tcW w:w="10058" w:type="dxa"/>
            <w:gridSpan w:val="5"/>
            <w:shd w:val="clear" w:color="auto" w:fill="D9D9D9"/>
          </w:tcPr>
          <w:p w14:paraId="6EA5CF21" w14:textId="4D7166C7" w:rsidR="00290FA4" w:rsidRPr="00E918EC" w:rsidRDefault="00290FA4" w:rsidP="00E21739">
            <w:pPr>
              <w:spacing w:before="20" w:after="20" w:line="276" w:lineRule="auto"/>
              <w:contextualSpacing/>
              <w:rPr>
                <w:sz w:val="24"/>
                <w:szCs w:val="24"/>
              </w:rPr>
            </w:pPr>
            <w:r w:rsidRPr="00E918EC">
              <w:rPr>
                <w:sz w:val="24"/>
                <w:szCs w:val="24"/>
              </w:rPr>
              <w:t>Региональные, всероссийские и международные награды (благодарственные письма, грамоты, сертификаты), н</w:t>
            </w:r>
            <w:r>
              <w:rPr>
                <w:sz w:val="24"/>
                <w:szCs w:val="24"/>
              </w:rPr>
              <w:t xml:space="preserve">е более 5 наград с сентября </w:t>
            </w:r>
            <w:r w:rsidR="00E8081F">
              <w:rPr>
                <w:sz w:val="24"/>
                <w:szCs w:val="24"/>
              </w:rPr>
              <w:t>20</w:t>
            </w:r>
            <w:r w:rsidR="00E21739">
              <w:rPr>
                <w:sz w:val="24"/>
                <w:szCs w:val="24"/>
              </w:rPr>
              <w:t>10</w:t>
            </w:r>
            <w:r w:rsidRPr="00E918EC">
              <w:rPr>
                <w:sz w:val="24"/>
                <w:szCs w:val="24"/>
              </w:rPr>
              <w:t xml:space="preserve"> г. </w:t>
            </w:r>
          </w:p>
        </w:tc>
      </w:tr>
      <w:tr w:rsidR="00290FA4" w:rsidRPr="00E918EC" w14:paraId="2E25092B" w14:textId="77777777" w:rsidTr="00290FA4">
        <w:tc>
          <w:tcPr>
            <w:tcW w:w="1666" w:type="dxa"/>
          </w:tcPr>
          <w:p w14:paraId="5165CA24" w14:textId="77777777" w:rsidR="00290FA4" w:rsidRPr="00E918EC" w:rsidRDefault="00290FA4" w:rsidP="00290FA4">
            <w:pPr>
              <w:spacing w:before="20" w:after="20" w:line="276" w:lineRule="auto"/>
              <w:contextualSpacing/>
              <w:jc w:val="center"/>
              <w:rPr>
                <w:sz w:val="24"/>
                <w:szCs w:val="24"/>
              </w:rPr>
            </w:pPr>
            <w:r w:rsidRPr="00E918EC">
              <w:rPr>
                <w:sz w:val="24"/>
                <w:szCs w:val="24"/>
              </w:rPr>
              <w:t>№</w:t>
            </w:r>
          </w:p>
        </w:tc>
        <w:tc>
          <w:tcPr>
            <w:tcW w:w="3315" w:type="dxa"/>
          </w:tcPr>
          <w:p w14:paraId="49089574" w14:textId="77777777" w:rsidR="00290FA4" w:rsidRPr="00E918EC" w:rsidRDefault="00290FA4" w:rsidP="00290FA4">
            <w:pPr>
              <w:spacing w:before="20" w:after="20" w:line="276" w:lineRule="auto"/>
              <w:contextualSpacing/>
              <w:jc w:val="center"/>
              <w:rPr>
                <w:sz w:val="24"/>
                <w:szCs w:val="24"/>
              </w:rPr>
            </w:pPr>
            <w:r w:rsidRPr="00E918EC">
              <w:rPr>
                <w:sz w:val="24"/>
                <w:szCs w:val="24"/>
              </w:rPr>
              <w:t>Дата вручения</w:t>
            </w:r>
          </w:p>
        </w:tc>
        <w:tc>
          <w:tcPr>
            <w:tcW w:w="2107" w:type="dxa"/>
            <w:gridSpan w:val="2"/>
          </w:tcPr>
          <w:p w14:paraId="695A5CD4" w14:textId="5C3E1819" w:rsidR="00290FA4" w:rsidRPr="00E918EC" w:rsidRDefault="00290FA4" w:rsidP="00290FA4">
            <w:pPr>
              <w:spacing w:before="20" w:after="20" w:line="276" w:lineRule="auto"/>
              <w:contextualSpacing/>
              <w:jc w:val="center"/>
              <w:rPr>
                <w:sz w:val="24"/>
                <w:szCs w:val="24"/>
              </w:rPr>
            </w:pPr>
            <w:r w:rsidRPr="00E918EC">
              <w:rPr>
                <w:sz w:val="24"/>
                <w:szCs w:val="24"/>
              </w:rPr>
              <w:t>Организация</w:t>
            </w:r>
          </w:p>
        </w:tc>
        <w:tc>
          <w:tcPr>
            <w:tcW w:w="2970" w:type="dxa"/>
          </w:tcPr>
          <w:p w14:paraId="4AA81B1D" w14:textId="77777777" w:rsidR="00290FA4" w:rsidRPr="00E918EC" w:rsidRDefault="00290FA4" w:rsidP="00290FA4">
            <w:pPr>
              <w:spacing w:before="20" w:after="20" w:line="276" w:lineRule="auto"/>
              <w:contextualSpacing/>
              <w:jc w:val="center"/>
              <w:rPr>
                <w:sz w:val="24"/>
                <w:szCs w:val="24"/>
              </w:rPr>
            </w:pPr>
            <w:r w:rsidRPr="00E918EC">
              <w:rPr>
                <w:sz w:val="24"/>
                <w:szCs w:val="24"/>
              </w:rPr>
              <w:t>Предмет вручения (за…)</w:t>
            </w:r>
          </w:p>
        </w:tc>
      </w:tr>
      <w:tr w:rsidR="00290FA4" w:rsidRPr="00E918EC" w14:paraId="7B6BE925" w14:textId="77777777" w:rsidTr="00290FA4">
        <w:tc>
          <w:tcPr>
            <w:tcW w:w="1666" w:type="dxa"/>
          </w:tcPr>
          <w:p w14:paraId="5DDD8418" w14:textId="77777777" w:rsidR="00290FA4" w:rsidRPr="00E918EC" w:rsidRDefault="00290FA4" w:rsidP="00290FA4">
            <w:pPr>
              <w:spacing w:before="20" w:after="20" w:line="276" w:lineRule="auto"/>
              <w:contextualSpacing/>
              <w:jc w:val="center"/>
              <w:rPr>
                <w:sz w:val="24"/>
                <w:szCs w:val="24"/>
              </w:rPr>
            </w:pPr>
            <w:r w:rsidRPr="00E918EC">
              <w:rPr>
                <w:sz w:val="24"/>
                <w:szCs w:val="24"/>
              </w:rPr>
              <w:t>1</w:t>
            </w:r>
          </w:p>
        </w:tc>
        <w:tc>
          <w:tcPr>
            <w:tcW w:w="3315" w:type="dxa"/>
          </w:tcPr>
          <w:p w14:paraId="162185E1" w14:textId="77777777" w:rsidR="00290FA4" w:rsidRPr="00E918EC" w:rsidRDefault="00290FA4" w:rsidP="00290FA4">
            <w:pPr>
              <w:spacing w:before="20" w:after="20" w:line="276" w:lineRule="auto"/>
              <w:contextualSpacing/>
              <w:jc w:val="center"/>
              <w:rPr>
                <w:sz w:val="24"/>
                <w:szCs w:val="24"/>
              </w:rPr>
            </w:pPr>
          </w:p>
        </w:tc>
        <w:tc>
          <w:tcPr>
            <w:tcW w:w="2107" w:type="dxa"/>
            <w:gridSpan w:val="2"/>
          </w:tcPr>
          <w:p w14:paraId="1F19D791" w14:textId="77777777" w:rsidR="00290FA4" w:rsidRPr="00E918EC" w:rsidRDefault="00290FA4" w:rsidP="00290FA4">
            <w:pPr>
              <w:spacing w:before="20" w:after="20" w:line="276" w:lineRule="auto"/>
              <w:contextualSpacing/>
              <w:jc w:val="center"/>
              <w:rPr>
                <w:sz w:val="24"/>
                <w:szCs w:val="24"/>
              </w:rPr>
            </w:pPr>
          </w:p>
        </w:tc>
        <w:tc>
          <w:tcPr>
            <w:tcW w:w="2970" w:type="dxa"/>
          </w:tcPr>
          <w:p w14:paraId="3D6F8C73" w14:textId="77777777" w:rsidR="00290FA4" w:rsidRPr="00E918EC" w:rsidRDefault="00290FA4" w:rsidP="00290FA4">
            <w:pPr>
              <w:spacing w:before="20" w:after="20" w:line="276" w:lineRule="auto"/>
              <w:contextualSpacing/>
              <w:jc w:val="center"/>
              <w:rPr>
                <w:sz w:val="24"/>
                <w:szCs w:val="24"/>
              </w:rPr>
            </w:pPr>
          </w:p>
        </w:tc>
      </w:tr>
      <w:tr w:rsidR="00290FA4" w:rsidRPr="00E918EC" w14:paraId="398DDDF2" w14:textId="77777777" w:rsidTr="00290FA4">
        <w:tc>
          <w:tcPr>
            <w:tcW w:w="1666" w:type="dxa"/>
          </w:tcPr>
          <w:p w14:paraId="75DC3AAE" w14:textId="77777777" w:rsidR="00290FA4" w:rsidRPr="00E918EC" w:rsidRDefault="00290FA4" w:rsidP="00290FA4">
            <w:pPr>
              <w:spacing w:before="20" w:after="20" w:line="276" w:lineRule="auto"/>
              <w:contextualSpacing/>
              <w:jc w:val="center"/>
              <w:rPr>
                <w:sz w:val="24"/>
                <w:szCs w:val="24"/>
              </w:rPr>
            </w:pPr>
            <w:r w:rsidRPr="00E918EC">
              <w:rPr>
                <w:sz w:val="24"/>
                <w:szCs w:val="24"/>
              </w:rPr>
              <w:t>2</w:t>
            </w:r>
          </w:p>
        </w:tc>
        <w:tc>
          <w:tcPr>
            <w:tcW w:w="3315" w:type="dxa"/>
          </w:tcPr>
          <w:p w14:paraId="1CC42A5C" w14:textId="77777777" w:rsidR="00290FA4" w:rsidRPr="00E918EC" w:rsidRDefault="00290FA4" w:rsidP="00290FA4">
            <w:pPr>
              <w:spacing w:before="20" w:after="20" w:line="276" w:lineRule="auto"/>
              <w:contextualSpacing/>
              <w:jc w:val="center"/>
              <w:rPr>
                <w:sz w:val="24"/>
                <w:szCs w:val="24"/>
              </w:rPr>
            </w:pPr>
          </w:p>
        </w:tc>
        <w:tc>
          <w:tcPr>
            <w:tcW w:w="2107" w:type="dxa"/>
            <w:gridSpan w:val="2"/>
          </w:tcPr>
          <w:p w14:paraId="2C99DCB8" w14:textId="77777777" w:rsidR="00290FA4" w:rsidRPr="00E918EC" w:rsidRDefault="00290FA4" w:rsidP="00290FA4">
            <w:pPr>
              <w:spacing w:before="20" w:after="20" w:line="276" w:lineRule="auto"/>
              <w:contextualSpacing/>
              <w:jc w:val="center"/>
              <w:rPr>
                <w:sz w:val="24"/>
                <w:szCs w:val="24"/>
              </w:rPr>
            </w:pPr>
          </w:p>
        </w:tc>
        <w:tc>
          <w:tcPr>
            <w:tcW w:w="2970" w:type="dxa"/>
          </w:tcPr>
          <w:p w14:paraId="25B55BC2" w14:textId="77777777" w:rsidR="00290FA4" w:rsidRPr="00E918EC" w:rsidRDefault="00290FA4" w:rsidP="00290FA4">
            <w:pPr>
              <w:spacing w:before="20" w:after="20" w:line="276" w:lineRule="auto"/>
              <w:contextualSpacing/>
              <w:jc w:val="center"/>
              <w:rPr>
                <w:sz w:val="24"/>
                <w:szCs w:val="24"/>
              </w:rPr>
            </w:pPr>
          </w:p>
        </w:tc>
      </w:tr>
      <w:tr w:rsidR="00290FA4" w:rsidRPr="00E918EC" w14:paraId="6FD4A7AA" w14:textId="77777777" w:rsidTr="00290FA4">
        <w:tc>
          <w:tcPr>
            <w:tcW w:w="1666" w:type="dxa"/>
          </w:tcPr>
          <w:p w14:paraId="128856CC" w14:textId="77777777" w:rsidR="00290FA4" w:rsidRPr="00E918EC" w:rsidRDefault="00290FA4" w:rsidP="00290FA4">
            <w:pPr>
              <w:spacing w:before="20" w:after="20" w:line="276" w:lineRule="auto"/>
              <w:contextualSpacing/>
              <w:jc w:val="center"/>
              <w:rPr>
                <w:sz w:val="24"/>
                <w:szCs w:val="24"/>
              </w:rPr>
            </w:pPr>
            <w:r w:rsidRPr="00E918EC">
              <w:rPr>
                <w:sz w:val="24"/>
                <w:szCs w:val="24"/>
              </w:rPr>
              <w:t>…</w:t>
            </w:r>
          </w:p>
        </w:tc>
        <w:tc>
          <w:tcPr>
            <w:tcW w:w="3315" w:type="dxa"/>
          </w:tcPr>
          <w:p w14:paraId="13768756" w14:textId="77777777" w:rsidR="00290FA4" w:rsidRPr="00E918EC" w:rsidRDefault="00290FA4" w:rsidP="00290FA4">
            <w:pPr>
              <w:spacing w:before="20" w:after="20" w:line="276" w:lineRule="auto"/>
              <w:contextualSpacing/>
              <w:jc w:val="center"/>
              <w:rPr>
                <w:sz w:val="24"/>
                <w:szCs w:val="24"/>
              </w:rPr>
            </w:pPr>
          </w:p>
        </w:tc>
        <w:tc>
          <w:tcPr>
            <w:tcW w:w="2107" w:type="dxa"/>
            <w:gridSpan w:val="2"/>
          </w:tcPr>
          <w:p w14:paraId="45329CB3" w14:textId="77777777" w:rsidR="00290FA4" w:rsidRPr="00E918EC" w:rsidRDefault="00290FA4" w:rsidP="00290FA4">
            <w:pPr>
              <w:spacing w:before="20" w:after="20" w:line="276" w:lineRule="auto"/>
              <w:contextualSpacing/>
              <w:jc w:val="center"/>
              <w:rPr>
                <w:sz w:val="24"/>
                <w:szCs w:val="24"/>
              </w:rPr>
            </w:pPr>
          </w:p>
        </w:tc>
        <w:tc>
          <w:tcPr>
            <w:tcW w:w="2970" w:type="dxa"/>
          </w:tcPr>
          <w:p w14:paraId="41B24A2E" w14:textId="77777777" w:rsidR="00290FA4" w:rsidRPr="00E918EC" w:rsidRDefault="00290FA4" w:rsidP="00290FA4">
            <w:pPr>
              <w:spacing w:before="20" w:after="20" w:line="276" w:lineRule="auto"/>
              <w:contextualSpacing/>
              <w:jc w:val="center"/>
              <w:rPr>
                <w:sz w:val="24"/>
                <w:szCs w:val="24"/>
              </w:rPr>
            </w:pPr>
          </w:p>
        </w:tc>
      </w:tr>
      <w:tr w:rsidR="00290FA4" w:rsidRPr="00E918EC" w14:paraId="14A30046" w14:textId="77777777" w:rsidTr="00290FA4">
        <w:tc>
          <w:tcPr>
            <w:tcW w:w="10058" w:type="dxa"/>
            <w:gridSpan w:val="5"/>
            <w:shd w:val="clear" w:color="auto" w:fill="D9D9D9"/>
          </w:tcPr>
          <w:p w14:paraId="4C31269C" w14:textId="2FE91B30" w:rsidR="00290FA4" w:rsidRPr="00E918EC" w:rsidRDefault="00290FA4" w:rsidP="00E21739">
            <w:pPr>
              <w:spacing w:before="20" w:after="20" w:line="276" w:lineRule="auto"/>
              <w:contextualSpacing/>
              <w:rPr>
                <w:sz w:val="24"/>
                <w:szCs w:val="24"/>
              </w:rPr>
            </w:pPr>
            <w:r w:rsidRPr="00E918EC">
              <w:rPr>
                <w:sz w:val="24"/>
                <w:szCs w:val="24"/>
              </w:rPr>
              <w:t>Общественная деятельность (не более 10 осн</w:t>
            </w:r>
            <w:r w:rsidR="00E8081F">
              <w:rPr>
                <w:sz w:val="24"/>
                <w:szCs w:val="24"/>
              </w:rPr>
              <w:t>овных достижений с сентября 20</w:t>
            </w:r>
            <w:r w:rsidR="00E21739">
              <w:rPr>
                <w:sz w:val="24"/>
                <w:szCs w:val="24"/>
              </w:rPr>
              <w:t>20</w:t>
            </w:r>
            <w:r w:rsidRPr="00E918EC">
              <w:rPr>
                <w:sz w:val="24"/>
                <w:szCs w:val="24"/>
              </w:rPr>
              <w:t xml:space="preserve"> г.) </w:t>
            </w:r>
          </w:p>
        </w:tc>
      </w:tr>
      <w:tr w:rsidR="00290FA4" w:rsidRPr="00E918EC" w14:paraId="593147DA" w14:textId="77777777" w:rsidTr="00290FA4">
        <w:trPr>
          <w:trHeight w:val="814"/>
        </w:trPr>
        <w:tc>
          <w:tcPr>
            <w:tcW w:w="10058" w:type="dxa"/>
            <w:gridSpan w:val="5"/>
          </w:tcPr>
          <w:p w14:paraId="4C4E297D" w14:textId="77777777" w:rsidR="00290FA4" w:rsidRPr="00E918EC" w:rsidRDefault="00290FA4" w:rsidP="00E21739">
            <w:pPr>
              <w:spacing w:before="20" w:after="20" w:line="276" w:lineRule="auto"/>
              <w:contextualSpacing/>
              <w:rPr>
                <w:sz w:val="24"/>
                <w:szCs w:val="24"/>
              </w:rPr>
            </w:pPr>
          </w:p>
          <w:p w14:paraId="6D9A72C1" w14:textId="77777777" w:rsidR="00290FA4" w:rsidRPr="00E918EC" w:rsidRDefault="00290FA4" w:rsidP="00E21739">
            <w:pPr>
              <w:spacing w:before="20" w:after="20" w:line="276" w:lineRule="auto"/>
              <w:contextualSpacing/>
              <w:rPr>
                <w:sz w:val="24"/>
                <w:szCs w:val="24"/>
              </w:rPr>
            </w:pPr>
          </w:p>
        </w:tc>
      </w:tr>
      <w:tr w:rsidR="00290FA4" w:rsidRPr="00E918EC" w14:paraId="22AA0A51" w14:textId="77777777" w:rsidTr="00290FA4">
        <w:tc>
          <w:tcPr>
            <w:tcW w:w="10058" w:type="dxa"/>
            <w:gridSpan w:val="5"/>
            <w:shd w:val="clear" w:color="auto" w:fill="D9D9D9"/>
          </w:tcPr>
          <w:p w14:paraId="529E6C35" w14:textId="77777777" w:rsidR="00290FA4" w:rsidRPr="00E918EC" w:rsidRDefault="00290FA4" w:rsidP="00E21739">
            <w:pPr>
              <w:spacing w:before="20" w:after="20" w:line="276" w:lineRule="auto"/>
              <w:contextualSpacing/>
              <w:rPr>
                <w:sz w:val="24"/>
                <w:szCs w:val="24"/>
              </w:rPr>
            </w:pPr>
            <w:r w:rsidRPr="00E918EC">
              <w:rPr>
                <w:sz w:val="24"/>
                <w:szCs w:val="24"/>
              </w:rPr>
              <w:t xml:space="preserve">Дополнительная информация об объединении (не более 5 пунктов) </w:t>
            </w:r>
          </w:p>
        </w:tc>
      </w:tr>
      <w:tr w:rsidR="00290FA4" w:rsidRPr="00E918EC" w14:paraId="5FA397C9" w14:textId="77777777" w:rsidTr="00290FA4">
        <w:tc>
          <w:tcPr>
            <w:tcW w:w="10058" w:type="dxa"/>
            <w:gridSpan w:val="5"/>
          </w:tcPr>
          <w:p w14:paraId="705A8FD4" w14:textId="77777777" w:rsidR="00290FA4" w:rsidRPr="00E918EC" w:rsidRDefault="00290FA4" w:rsidP="00E21739">
            <w:pPr>
              <w:spacing w:before="20" w:after="20" w:line="276" w:lineRule="auto"/>
              <w:contextualSpacing/>
              <w:rPr>
                <w:sz w:val="24"/>
                <w:szCs w:val="24"/>
              </w:rPr>
            </w:pPr>
          </w:p>
          <w:p w14:paraId="5D4CA004" w14:textId="77777777" w:rsidR="00290FA4" w:rsidRPr="00E918EC" w:rsidRDefault="00290FA4" w:rsidP="00E21739">
            <w:pPr>
              <w:spacing w:before="20" w:after="20" w:line="276" w:lineRule="auto"/>
              <w:contextualSpacing/>
              <w:rPr>
                <w:sz w:val="24"/>
                <w:szCs w:val="24"/>
              </w:rPr>
            </w:pPr>
          </w:p>
        </w:tc>
      </w:tr>
      <w:tr w:rsidR="00290FA4" w:rsidRPr="00E918EC" w14:paraId="65776333" w14:textId="77777777" w:rsidTr="00290FA4">
        <w:tc>
          <w:tcPr>
            <w:tcW w:w="10058" w:type="dxa"/>
            <w:gridSpan w:val="5"/>
            <w:shd w:val="clear" w:color="auto" w:fill="D9D9D9"/>
          </w:tcPr>
          <w:p w14:paraId="2202EE29" w14:textId="77777777" w:rsidR="00290FA4" w:rsidRPr="00E918EC" w:rsidRDefault="00290FA4" w:rsidP="00E21739">
            <w:pPr>
              <w:spacing w:before="20" w:after="20" w:line="276" w:lineRule="auto"/>
              <w:contextualSpacing/>
              <w:rPr>
                <w:sz w:val="24"/>
                <w:szCs w:val="24"/>
              </w:rPr>
            </w:pPr>
            <w:r w:rsidRPr="00E918EC">
              <w:rPr>
                <w:sz w:val="24"/>
                <w:szCs w:val="24"/>
              </w:rPr>
              <w:t>Контактная информация</w:t>
            </w:r>
          </w:p>
        </w:tc>
      </w:tr>
      <w:tr w:rsidR="00290FA4" w:rsidRPr="00E918EC" w14:paraId="27E813D4" w14:textId="77777777" w:rsidTr="00290FA4">
        <w:tc>
          <w:tcPr>
            <w:tcW w:w="5919" w:type="dxa"/>
            <w:gridSpan w:val="3"/>
          </w:tcPr>
          <w:p w14:paraId="3025803B" w14:textId="77777777" w:rsidR="00290FA4" w:rsidRPr="00E918EC" w:rsidRDefault="00290FA4" w:rsidP="00E21739">
            <w:pPr>
              <w:spacing w:before="20" w:after="20" w:line="276" w:lineRule="auto"/>
              <w:contextualSpacing/>
              <w:rPr>
                <w:sz w:val="24"/>
                <w:szCs w:val="24"/>
              </w:rPr>
            </w:pPr>
            <w:r w:rsidRPr="00E918EC">
              <w:rPr>
                <w:sz w:val="24"/>
                <w:szCs w:val="24"/>
              </w:rPr>
              <w:t>Почтовый адрес</w:t>
            </w:r>
          </w:p>
        </w:tc>
        <w:tc>
          <w:tcPr>
            <w:tcW w:w="4139" w:type="dxa"/>
            <w:gridSpan w:val="2"/>
          </w:tcPr>
          <w:p w14:paraId="29B53612" w14:textId="77777777" w:rsidR="00290FA4" w:rsidRPr="00E918EC" w:rsidRDefault="00290FA4" w:rsidP="00E21739">
            <w:pPr>
              <w:spacing w:before="20" w:after="20" w:line="276" w:lineRule="auto"/>
              <w:contextualSpacing/>
              <w:rPr>
                <w:sz w:val="24"/>
                <w:szCs w:val="24"/>
              </w:rPr>
            </w:pPr>
          </w:p>
        </w:tc>
      </w:tr>
      <w:tr w:rsidR="00290FA4" w:rsidRPr="00E918EC" w14:paraId="180A8A77" w14:textId="77777777" w:rsidTr="00290FA4">
        <w:tc>
          <w:tcPr>
            <w:tcW w:w="5919" w:type="dxa"/>
            <w:gridSpan w:val="3"/>
          </w:tcPr>
          <w:p w14:paraId="0D4D63D7" w14:textId="77777777" w:rsidR="00290FA4" w:rsidRPr="00E918EC" w:rsidRDefault="00290FA4" w:rsidP="00E21739">
            <w:pPr>
              <w:spacing w:before="20" w:after="20" w:line="276" w:lineRule="auto"/>
              <w:contextualSpacing/>
              <w:rPr>
                <w:sz w:val="24"/>
                <w:szCs w:val="24"/>
              </w:rPr>
            </w:pPr>
            <w:r w:rsidRPr="00E918EC">
              <w:rPr>
                <w:sz w:val="24"/>
                <w:szCs w:val="24"/>
              </w:rPr>
              <w:t>Номер телефона</w:t>
            </w:r>
          </w:p>
        </w:tc>
        <w:tc>
          <w:tcPr>
            <w:tcW w:w="4139" w:type="dxa"/>
            <w:gridSpan w:val="2"/>
          </w:tcPr>
          <w:p w14:paraId="6CFBEEF1" w14:textId="77777777" w:rsidR="00290FA4" w:rsidRPr="00E918EC" w:rsidRDefault="00290FA4" w:rsidP="00E21739">
            <w:pPr>
              <w:spacing w:before="20" w:after="20" w:line="276" w:lineRule="auto"/>
              <w:contextualSpacing/>
              <w:rPr>
                <w:sz w:val="24"/>
                <w:szCs w:val="24"/>
              </w:rPr>
            </w:pPr>
          </w:p>
        </w:tc>
      </w:tr>
      <w:tr w:rsidR="00290FA4" w:rsidRPr="00E918EC" w14:paraId="3B33771E" w14:textId="77777777" w:rsidTr="00290FA4">
        <w:tc>
          <w:tcPr>
            <w:tcW w:w="5919" w:type="dxa"/>
            <w:gridSpan w:val="3"/>
          </w:tcPr>
          <w:p w14:paraId="676EB4E5" w14:textId="77777777" w:rsidR="00290FA4" w:rsidRPr="00E918EC" w:rsidRDefault="00290FA4" w:rsidP="00E21739">
            <w:pPr>
              <w:spacing w:before="20" w:after="20" w:line="276" w:lineRule="auto"/>
              <w:contextualSpacing/>
              <w:rPr>
                <w:sz w:val="24"/>
                <w:szCs w:val="24"/>
              </w:rPr>
            </w:pPr>
            <w:r w:rsidRPr="00E918EC">
              <w:rPr>
                <w:sz w:val="24"/>
                <w:szCs w:val="24"/>
              </w:rPr>
              <w:t>Адрес электронной почты</w:t>
            </w:r>
          </w:p>
        </w:tc>
        <w:tc>
          <w:tcPr>
            <w:tcW w:w="4139" w:type="dxa"/>
            <w:gridSpan w:val="2"/>
          </w:tcPr>
          <w:p w14:paraId="1D1EA1D7" w14:textId="77777777" w:rsidR="00290FA4" w:rsidRPr="00E918EC" w:rsidRDefault="00290FA4" w:rsidP="00E21739">
            <w:pPr>
              <w:spacing w:before="20" w:after="20" w:line="276" w:lineRule="auto"/>
              <w:contextualSpacing/>
              <w:rPr>
                <w:sz w:val="24"/>
                <w:szCs w:val="24"/>
                <w:lang w:val="en-US"/>
              </w:rPr>
            </w:pPr>
          </w:p>
        </w:tc>
      </w:tr>
      <w:tr w:rsidR="00290FA4" w:rsidRPr="00E918EC" w14:paraId="568675D9" w14:textId="77777777" w:rsidTr="00290FA4">
        <w:tc>
          <w:tcPr>
            <w:tcW w:w="5919" w:type="dxa"/>
            <w:gridSpan w:val="3"/>
          </w:tcPr>
          <w:p w14:paraId="406D94B6" w14:textId="77777777" w:rsidR="00290FA4" w:rsidRPr="00E918EC" w:rsidRDefault="00290FA4" w:rsidP="00E21739">
            <w:pPr>
              <w:spacing w:before="20" w:after="20" w:line="276" w:lineRule="auto"/>
              <w:contextualSpacing/>
              <w:rPr>
                <w:sz w:val="24"/>
                <w:szCs w:val="24"/>
              </w:rPr>
            </w:pPr>
            <w:r w:rsidRPr="00E918EC">
              <w:rPr>
                <w:sz w:val="24"/>
                <w:szCs w:val="24"/>
              </w:rPr>
              <w:t>Адреса страниц в социальных сетях</w:t>
            </w:r>
          </w:p>
        </w:tc>
        <w:tc>
          <w:tcPr>
            <w:tcW w:w="4139" w:type="dxa"/>
            <w:gridSpan w:val="2"/>
          </w:tcPr>
          <w:p w14:paraId="46EEE9A7" w14:textId="77777777" w:rsidR="00290FA4" w:rsidRPr="00E918EC" w:rsidRDefault="00290FA4" w:rsidP="00E21739">
            <w:pPr>
              <w:spacing w:before="20" w:after="20" w:line="276" w:lineRule="auto"/>
              <w:contextualSpacing/>
              <w:rPr>
                <w:sz w:val="24"/>
                <w:szCs w:val="24"/>
              </w:rPr>
            </w:pPr>
          </w:p>
        </w:tc>
      </w:tr>
      <w:bookmarkEnd w:id="0"/>
    </w:tbl>
    <w:p w14:paraId="640B648B" w14:textId="77777777" w:rsidR="00290FA4" w:rsidRPr="008C6994" w:rsidRDefault="00290FA4" w:rsidP="005E7EAA">
      <w:pPr>
        <w:widowControl/>
        <w:tabs>
          <w:tab w:val="left" w:pos="8040"/>
        </w:tabs>
        <w:autoSpaceDE/>
        <w:autoSpaceDN/>
        <w:adjustRightInd/>
        <w:spacing w:after="160" w:line="276" w:lineRule="auto"/>
        <w:rPr>
          <w:szCs w:val="28"/>
        </w:rPr>
      </w:pPr>
    </w:p>
    <w:sectPr w:rsidR="00290FA4" w:rsidRPr="008C6994" w:rsidSect="008F0652">
      <w:headerReference w:type="default" r:id="rId10"/>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57D34" w14:textId="77777777" w:rsidR="0066523C" w:rsidRDefault="0066523C">
      <w:r>
        <w:separator/>
      </w:r>
    </w:p>
  </w:endnote>
  <w:endnote w:type="continuationSeparator" w:id="0">
    <w:p w14:paraId="2E021A53" w14:textId="77777777" w:rsidR="0066523C" w:rsidRDefault="0066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0377C" w14:textId="77777777" w:rsidR="0066523C" w:rsidRDefault="0066523C">
      <w:r>
        <w:separator/>
      </w:r>
    </w:p>
  </w:footnote>
  <w:footnote w:type="continuationSeparator" w:id="0">
    <w:p w14:paraId="66412791" w14:textId="77777777" w:rsidR="0066523C" w:rsidRDefault="0066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361299"/>
      <w:docPartObj>
        <w:docPartGallery w:val="Page Numbers (Top of Page)"/>
        <w:docPartUnique/>
      </w:docPartObj>
    </w:sdtPr>
    <w:sdtEndPr>
      <w:rPr>
        <w:sz w:val="24"/>
        <w:szCs w:val="24"/>
      </w:rPr>
    </w:sdtEndPr>
    <w:sdtContent>
      <w:p w14:paraId="594636AB" w14:textId="5D71DBA1" w:rsidR="00657CB8" w:rsidRPr="0003438F" w:rsidRDefault="00657CB8" w:rsidP="0003438F">
        <w:pPr>
          <w:pStyle w:val="a4"/>
          <w:jc w:val="center"/>
          <w:rPr>
            <w:sz w:val="24"/>
            <w:szCs w:val="24"/>
          </w:rPr>
        </w:pPr>
        <w:r w:rsidRPr="00CD0E2E">
          <w:rPr>
            <w:sz w:val="24"/>
            <w:szCs w:val="24"/>
          </w:rPr>
          <w:fldChar w:fldCharType="begin"/>
        </w:r>
        <w:r w:rsidRPr="00CD0E2E">
          <w:rPr>
            <w:sz w:val="24"/>
            <w:szCs w:val="24"/>
          </w:rPr>
          <w:instrText>PAGE   \* MERGEFORMAT</w:instrText>
        </w:r>
        <w:r w:rsidRPr="00CD0E2E">
          <w:rPr>
            <w:sz w:val="24"/>
            <w:szCs w:val="24"/>
          </w:rPr>
          <w:fldChar w:fldCharType="separate"/>
        </w:r>
        <w:r w:rsidR="00701C03">
          <w:rPr>
            <w:noProof/>
            <w:sz w:val="24"/>
            <w:szCs w:val="24"/>
          </w:rPr>
          <w:t>2</w:t>
        </w:r>
        <w:r w:rsidRPr="00CD0E2E">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088"/>
    <w:multiLevelType w:val="hybridMultilevel"/>
    <w:tmpl w:val="961082EE"/>
    <w:lvl w:ilvl="0" w:tplc="E3F4ADE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09287D50"/>
    <w:multiLevelType w:val="hybridMultilevel"/>
    <w:tmpl w:val="8E6E8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E17C69"/>
    <w:multiLevelType w:val="hybridMultilevel"/>
    <w:tmpl w:val="5A8C37AC"/>
    <w:lvl w:ilvl="0" w:tplc="9EA4ABE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D51781"/>
    <w:multiLevelType w:val="hybridMultilevel"/>
    <w:tmpl w:val="3270532A"/>
    <w:lvl w:ilvl="0" w:tplc="B9A2EBF6">
      <w:start w:val="1"/>
      <w:numFmt w:val="decimal"/>
      <w:lvlText w:val="4.%1."/>
      <w:lvlJc w:val="left"/>
      <w:pPr>
        <w:ind w:left="1211"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BA21CE"/>
    <w:multiLevelType w:val="hybridMultilevel"/>
    <w:tmpl w:val="41C4519A"/>
    <w:lvl w:ilvl="0" w:tplc="DDF81498">
      <w:start w:val="1"/>
      <w:numFmt w:val="decimal"/>
      <w:lvlText w:val="4.%1."/>
      <w:lvlJc w:val="left"/>
      <w:pPr>
        <w:ind w:left="1211"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C58C9"/>
    <w:multiLevelType w:val="hybridMultilevel"/>
    <w:tmpl w:val="F83A6D68"/>
    <w:lvl w:ilvl="0" w:tplc="80BE9D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240A56"/>
    <w:multiLevelType w:val="multilevel"/>
    <w:tmpl w:val="BCFA6938"/>
    <w:lvl w:ilvl="0">
      <w:start w:val="1"/>
      <w:numFmt w:val="decimal"/>
      <w:suff w:val="space"/>
      <w:lvlText w:val="%1."/>
      <w:lvlJc w:val="left"/>
      <w:pPr>
        <w:ind w:left="-1" w:firstLine="709"/>
      </w:pPr>
      <w:rPr>
        <w:rFonts w:hint="default"/>
        <w:b/>
      </w:rPr>
    </w:lvl>
    <w:lvl w:ilvl="1">
      <w:start w:val="1"/>
      <w:numFmt w:val="decimal"/>
      <w:suff w:val="space"/>
      <w:lvlText w:val="%1.%2."/>
      <w:lvlJc w:val="left"/>
      <w:pPr>
        <w:ind w:left="0" w:firstLine="709"/>
      </w:pPr>
      <w:rPr>
        <w:rFonts w:hint="default"/>
        <w:color w:val="auto"/>
      </w:rPr>
    </w:lvl>
    <w:lvl w:ilvl="2">
      <w:start w:val="1"/>
      <w:numFmt w:val="decimal"/>
      <w:suff w:val="space"/>
      <w:lvlText w:val="%1.%2.%3."/>
      <w:lvlJc w:val="left"/>
      <w:pPr>
        <w:ind w:left="0" w:firstLine="709"/>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290723B"/>
    <w:multiLevelType w:val="multilevel"/>
    <w:tmpl w:val="56DA5340"/>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B8B660F"/>
    <w:multiLevelType w:val="hybridMultilevel"/>
    <w:tmpl w:val="4B927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A0D61B9"/>
    <w:multiLevelType w:val="hybridMultilevel"/>
    <w:tmpl w:val="5C00FA7E"/>
    <w:lvl w:ilvl="0" w:tplc="13BA3040">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71C6D2A"/>
    <w:multiLevelType w:val="multilevel"/>
    <w:tmpl w:val="DC680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7B2AD0"/>
    <w:multiLevelType w:val="hybridMultilevel"/>
    <w:tmpl w:val="B5ECB6B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7C5105"/>
    <w:multiLevelType w:val="hybridMultilevel"/>
    <w:tmpl w:val="32C88F52"/>
    <w:lvl w:ilvl="0" w:tplc="6CFECC32">
      <w:start w:val="1"/>
      <w:numFmt w:val="decimal"/>
      <w:lvlText w:val="5.%1."/>
      <w:lvlJc w:val="left"/>
      <w:pPr>
        <w:ind w:left="6598"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15:restartNumberingAfterBreak="0">
    <w:nsid w:val="72AD2EA4"/>
    <w:multiLevelType w:val="hybridMultilevel"/>
    <w:tmpl w:val="EB582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3C71E9"/>
    <w:multiLevelType w:val="multilevel"/>
    <w:tmpl w:val="DA102DC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4303A4"/>
    <w:multiLevelType w:val="hybridMultilevel"/>
    <w:tmpl w:val="60005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462A57"/>
    <w:multiLevelType w:val="hybridMultilevel"/>
    <w:tmpl w:val="1AACA532"/>
    <w:lvl w:ilvl="0" w:tplc="DD882392">
      <w:start w:val="2"/>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0"/>
  </w:num>
  <w:num w:numId="3">
    <w:abstractNumId w:val="4"/>
  </w:num>
  <w:num w:numId="4">
    <w:abstractNumId w:val="12"/>
  </w:num>
  <w:num w:numId="5">
    <w:abstractNumId w:val="8"/>
  </w:num>
  <w:num w:numId="6">
    <w:abstractNumId w:val="15"/>
  </w:num>
  <w:num w:numId="7">
    <w:abstractNumId w:val="16"/>
  </w:num>
  <w:num w:numId="8">
    <w:abstractNumId w:val="6"/>
  </w:num>
  <w:num w:numId="9">
    <w:abstractNumId w:val="3"/>
  </w:num>
  <w:num w:numId="10">
    <w:abstractNumId w:val="10"/>
  </w:num>
  <w:num w:numId="11">
    <w:abstractNumId w:val="13"/>
  </w:num>
  <w:num w:numId="12">
    <w:abstractNumId w:val="1"/>
  </w:num>
  <w:num w:numId="13">
    <w:abstractNumId w:val="5"/>
  </w:num>
  <w:num w:numId="14">
    <w:abstractNumId w:val="2"/>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10"/>
    <w:rsid w:val="00024049"/>
    <w:rsid w:val="00032C0E"/>
    <w:rsid w:val="00032CB5"/>
    <w:rsid w:val="00032E89"/>
    <w:rsid w:val="000342FB"/>
    <w:rsid w:val="0003438F"/>
    <w:rsid w:val="00047FD9"/>
    <w:rsid w:val="00060C95"/>
    <w:rsid w:val="00071601"/>
    <w:rsid w:val="00085665"/>
    <w:rsid w:val="00085FB6"/>
    <w:rsid w:val="000874CA"/>
    <w:rsid w:val="00095631"/>
    <w:rsid w:val="000B4EE0"/>
    <w:rsid w:val="000C1BFE"/>
    <w:rsid w:val="000C21DB"/>
    <w:rsid w:val="000C2BA6"/>
    <w:rsid w:val="000C4539"/>
    <w:rsid w:val="000D2E73"/>
    <w:rsid w:val="000E2B7E"/>
    <w:rsid w:val="000E5770"/>
    <w:rsid w:val="000F5227"/>
    <w:rsid w:val="00102287"/>
    <w:rsid w:val="001079E8"/>
    <w:rsid w:val="00114F7A"/>
    <w:rsid w:val="00130C76"/>
    <w:rsid w:val="00140501"/>
    <w:rsid w:val="00144F4F"/>
    <w:rsid w:val="0014532E"/>
    <w:rsid w:val="001500F9"/>
    <w:rsid w:val="00160535"/>
    <w:rsid w:val="001642A5"/>
    <w:rsid w:val="00171F44"/>
    <w:rsid w:val="00173238"/>
    <w:rsid w:val="00175AB6"/>
    <w:rsid w:val="00177BC8"/>
    <w:rsid w:val="001914A9"/>
    <w:rsid w:val="001B3505"/>
    <w:rsid w:val="001B4807"/>
    <w:rsid w:val="001B6A43"/>
    <w:rsid w:val="001C1301"/>
    <w:rsid w:val="001C15DF"/>
    <w:rsid w:val="001C3C5F"/>
    <w:rsid w:val="001C7C27"/>
    <w:rsid w:val="001E102B"/>
    <w:rsid w:val="001E3EB5"/>
    <w:rsid w:val="001F0348"/>
    <w:rsid w:val="00202305"/>
    <w:rsid w:val="0020264A"/>
    <w:rsid w:val="0020397D"/>
    <w:rsid w:val="00203984"/>
    <w:rsid w:val="00204292"/>
    <w:rsid w:val="00210D75"/>
    <w:rsid w:val="002160C6"/>
    <w:rsid w:val="002404CC"/>
    <w:rsid w:val="00246A05"/>
    <w:rsid w:val="00262E5C"/>
    <w:rsid w:val="00263CC1"/>
    <w:rsid w:val="00270674"/>
    <w:rsid w:val="002756DE"/>
    <w:rsid w:val="002760D4"/>
    <w:rsid w:val="002760DE"/>
    <w:rsid w:val="00277166"/>
    <w:rsid w:val="002837A6"/>
    <w:rsid w:val="00285CD3"/>
    <w:rsid w:val="00286C14"/>
    <w:rsid w:val="00290FA4"/>
    <w:rsid w:val="0029266C"/>
    <w:rsid w:val="00293835"/>
    <w:rsid w:val="0029777E"/>
    <w:rsid w:val="00297911"/>
    <w:rsid w:val="002A1127"/>
    <w:rsid w:val="002A1676"/>
    <w:rsid w:val="002B464B"/>
    <w:rsid w:val="002B5368"/>
    <w:rsid w:val="002C17C8"/>
    <w:rsid w:val="002D2897"/>
    <w:rsid w:val="002E0C05"/>
    <w:rsid w:val="002E558D"/>
    <w:rsid w:val="00302D9B"/>
    <w:rsid w:val="0030538F"/>
    <w:rsid w:val="00310251"/>
    <w:rsid w:val="00323CD8"/>
    <w:rsid w:val="00327A07"/>
    <w:rsid w:val="00333233"/>
    <w:rsid w:val="00342927"/>
    <w:rsid w:val="0034391F"/>
    <w:rsid w:val="003479CD"/>
    <w:rsid w:val="0035158E"/>
    <w:rsid w:val="003575A3"/>
    <w:rsid w:val="00375C1B"/>
    <w:rsid w:val="00376624"/>
    <w:rsid w:val="00376CF2"/>
    <w:rsid w:val="0038384F"/>
    <w:rsid w:val="003865DB"/>
    <w:rsid w:val="003926E2"/>
    <w:rsid w:val="003932E1"/>
    <w:rsid w:val="003A2BEC"/>
    <w:rsid w:val="003B577F"/>
    <w:rsid w:val="003C3EEC"/>
    <w:rsid w:val="003C7F25"/>
    <w:rsid w:val="003D411A"/>
    <w:rsid w:val="003E08E8"/>
    <w:rsid w:val="003E3611"/>
    <w:rsid w:val="003E3F81"/>
    <w:rsid w:val="003E7254"/>
    <w:rsid w:val="003F00AB"/>
    <w:rsid w:val="004003EA"/>
    <w:rsid w:val="00403346"/>
    <w:rsid w:val="00404804"/>
    <w:rsid w:val="00405837"/>
    <w:rsid w:val="00411EDE"/>
    <w:rsid w:val="00420CA3"/>
    <w:rsid w:val="00430476"/>
    <w:rsid w:val="00432D19"/>
    <w:rsid w:val="0043546E"/>
    <w:rsid w:val="00447EE9"/>
    <w:rsid w:val="00463C8B"/>
    <w:rsid w:val="00477BF1"/>
    <w:rsid w:val="00481C9B"/>
    <w:rsid w:val="00483740"/>
    <w:rsid w:val="00484A30"/>
    <w:rsid w:val="00490886"/>
    <w:rsid w:val="00490E9A"/>
    <w:rsid w:val="00491891"/>
    <w:rsid w:val="00492A98"/>
    <w:rsid w:val="00493F7E"/>
    <w:rsid w:val="004A3155"/>
    <w:rsid w:val="004B01FD"/>
    <w:rsid w:val="004B05AF"/>
    <w:rsid w:val="004B4B6D"/>
    <w:rsid w:val="004B4D50"/>
    <w:rsid w:val="004C5C5A"/>
    <w:rsid w:val="004C5CEF"/>
    <w:rsid w:val="004C6EEB"/>
    <w:rsid w:val="004D3D63"/>
    <w:rsid w:val="004D6156"/>
    <w:rsid w:val="004D6709"/>
    <w:rsid w:val="004F0602"/>
    <w:rsid w:val="004F4CE1"/>
    <w:rsid w:val="004F75FD"/>
    <w:rsid w:val="00500588"/>
    <w:rsid w:val="005015AF"/>
    <w:rsid w:val="00507B06"/>
    <w:rsid w:val="00510716"/>
    <w:rsid w:val="005110FA"/>
    <w:rsid w:val="0051534A"/>
    <w:rsid w:val="00517DEE"/>
    <w:rsid w:val="00535E94"/>
    <w:rsid w:val="00537245"/>
    <w:rsid w:val="00540422"/>
    <w:rsid w:val="0054286A"/>
    <w:rsid w:val="00546F79"/>
    <w:rsid w:val="0055406B"/>
    <w:rsid w:val="00554EB9"/>
    <w:rsid w:val="005666D5"/>
    <w:rsid w:val="00593661"/>
    <w:rsid w:val="0059726F"/>
    <w:rsid w:val="005A4652"/>
    <w:rsid w:val="005C381F"/>
    <w:rsid w:val="005D026E"/>
    <w:rsid w:val="005D0D5C"/>
    <w:rsid w:val="005D53FC"/>
    <w:rsid w:val="005D5C47"/>
    <w:rsid w:val="005D6CB6"/>
    <w:rsid w:val="005E0040"/>
    <w:rsid w:val="005E7EAA"/>
    <w:rsid w:val="005F0E0F"/>
    <w:rsid w:val="0060085E"/>
    <w:rsid w:val="006065B5"/>
    <w:rsid w:val="0061076C"/>
    <w:rsid w:val="00612510"/>
    <w:rsid w:val="00612F00"/>
    <w:rsid w:val="006139D4"/>
    <w:rsid w:val="00616E7F"/>
    <w:rsid w:val="00620113"/>
    <w:rsid w:val="00621E15"/>
    <w:rsid w:val="00622490"/>
    <w:rsid w:val="00622C3B"/>
    <w:rsid w:val="00623401"/>
    <w:rsid w:val="00625204"/>
    <w:rsid w:val="00630E4A"/>
    <w:rsid w:val="0063732E"/>
    <w:rsid w:val="00647256"/>
    <w:rsid w:val="00647728"/>
    <w:rsid w:val="006500F2"/>
    <w:rsid w:val="00657CB8"/>
    <w:rsid w:val="0066523C"/>
    <w:rsid w:val="00674795"/>
    <w:rsid w:val="00675DAE"/>
    <w:rsid w:val="0068748B"/>
    <w:rsid w:val="006878DC"/>
    <w:rsid w:val="0069364A"/>
    <w:rsid w:val="006965D3"/>
    <w:rsid w:val="00697889"/>
    <w:rsid w:val="006A235F"/>
    <w:rsid w:val="006A46AB"/>
    <w:rsid w:val="006B457A"/>
    <w:rsid w:val="006B513F"/>
    <w:rsid w:val="006B6AC4"/>
    <w:rsid w:val="006B6D07"/>
    <w:rsid w:val="006C0942"/>
    <w:rsid w:val="006C372F"/>
    <w:rsid w:val="006C6DEE"/>
    <w:rsid w:val="006C72F7"/>
    <w:rsid w:val="006D04C8"/>
    <w:rsid w:val="006D0623"/>
    <w:rsid w:val="006D487B"/>
    <w:rsid w:val="006D595A"/>
    <w:rsid w:val="006F54C5"/>
    <w:rsid w:val="006F555D"/>
    <w:rsid w:val="006F697F"/>
    <w:rsid w:val="007006CD"/>
    <w:rsid w:val="00701C03"/>
    <w:rsid w:val="00707F03"/>
    <w:rsid w:val="00733DFF"/>
    <w:rsid w:val="00735127"/>
    <w:rsid w:val="007402FA"/>
    <w:rsid w:val="00741454"/>
    <w:rsid w:val="00744E72"/>
    <w:rsid w:val="0075056B"/>
    <w:rsid w:val="0075061C"/>
    <w:rsid w:val="00754B25"/>
    <w:rsid w:val="007658CD"/>
    <w:rsid w:val="00766B74"/>
    <w:rsid w:val="007A0220"/>
    <w:rsid w:val="007A6CCA"/>
    <w:rsid w:val="007B432F"/>
    <w:rsid w:val="007B67FC"/>
    <w:rsid w:val="007B6C4A"/>
    <w:rsid w:val="007C0E14"/>
    <w:rsid w:val="007C2EF0"/>
    <w:rsid w:val="007C35C0"/>
    <w:rsid w:val="007D367B"/>
    <w:rsid w:val="007E0E36"/>
    <w:rsid w:val="007E62F5"/>
    <w:rsid w:val="007F2996"/>
    <w:rsid w:val="007F2A29"/>
    <w:rsid w:val="00806BEB"/>
    <w:rsid w:val="0082790F"/>
    <w:rsid w:val="0083141C"/>
    <w:rsid w:val="00831AC4"/>
    <w:rsid w:val="008416FA"/>
    <w:rsid w:val="00844319"/>
    <w:rsid w:val="00846358"/>
    <w:rsid w:val="00846CE2"/>
    <w:rsid w:val="00864396"/>
    <w:rsid w:val="008741D1"/>
    <w:rsid w:val="00876496"/>
    <w:rsid w:val="008812CA"/>
    <w:rsid w:val="00882E24"/>
    <w:rsid w:val="00891F9B"/>
    <w:rsid w:val="008A4902"/>
    <w:rsid w:val="008A4F5D"/>
    <w:rsid w:val="008A6121"/>
    <w:rsid w:val="008B3B03"/>
    <w:rsid w:val="008B7A05"/>
    <w:rsid w:val="008C2DEE"/>
    <w:rsid w:val="008C600F"/>
    <w:rsid w:val="008C603C"/>
    <w:rsid w:val="008C6994"/>
    <w:rsid w:val="008F0652"/>
    <w:rsid w:val="008F160F"/>
    <w:rsid w:val="008F7454"/>
    <w:rsid w:val="009018ED"/>
    <w:rsid w:val="00901F14"/>
    <w:rsid w:val="0090672B"/>
    <w:rsid w:val="0091084B"/>
    <w:rsid w:val="0091187F"/>
    <w:rsid w:val="00955DFC"/>
    <w:rsid w:val="00967711"/>
    <w:rsid w:val="0097006E"/>
    <w:rsid w:val="00970EE4"/>
    <w:rsid w:val="0097183D"/>
    <w:rsid w:val="00974DDC"/>
    <w:rsid w:val="0097661C"/>
    <w:rsid w:val="00977CEC"/>
    <w:rsid w:val="009805B2"/>
    <w:rsid w:val="009820E9"/>
    <w:rsid w:val="00995BF2"/>
    <w:rsid w:val="00996A56"/>
    <w:rsid w:val="009A741F"/>
    <w:rsid w:val="009B5E5E"/>
    <w:rsid w:val="009B7843"/>
    <w:rsid w:val="009C3612"/>
    <w:rsid w:val="009C534E"/>
    <w:rsid w:val="009C7CFF"/>
    <w:rsid w:val="009D0B5C"/>
    <w:rsid w:val="009D1FA5"/>
    <w:rsid w:val="009D2579"/>
    <w:rsid w:val="009E54A7"/>
    <w:rsid w:val="009E6D78"/>
    <w:rsid w:val="009F3C7F"/>
    <w:rsid w:val="009F4BD5"/>
    <w:rsid w:val="00A006B2"/>
    <w:rsid w:val="00A05365"/>
    <w:rsid w:val="00A05697"/>
    <w:rsid w:val="00A071E3"/>
    <w:rsid w:val="00A14862"/>
    <w:rsid w:val="00A177F3"/>
    <w:rsid w:val="00A27C07"/>
    <w:rsid w:val="00A27C87"/>
    <w:rsid w:val="00A31A03"/>
    <w:rsid w:val="00A34FAB"/>
    <w:rsid w:val="00A3700D"/>
    <w:rsid w:val="00A53404"/>
    <w:rsid w:val="00A60D40"/>
    <w:rsid w:val="00A6215E"/>
    <w:rsid w:val="00A62485"/>
    <w:rsid w:val="00A648C5"/>
    <w:rsid w:val="00A6679B"/>
    <w:rsid w:val="00A70297"/>
    <w:rsid w:val="00A73E09"/>
    <w:rsid w:val="00A766CA"/>
    <w:rsid w:val="00A9037D"/>
    <w:rsid w:val="00A906DA"/>
    <w:rsid w:val="00A91CBA"/>
    <w:rsid w:val="00AA0540"/>
    <w:rsid w:val="00AA058F"/>
    <w:rsid w:val="00AC1EFA"/>
    <w:rsid w:val="00AC5C96"/>
    <w:rsid w:val="00AD3715"/>
    <w:rsid w:val="00AD6DB5"/>
    <w:rsid w:val="00AE41D4"/>
    <w:rsid w:val="00B212DC"/>
    <w:rsid w:val="00B32BB1"/>
    <w:rsid w:val="00B35B81"/>
    <w:rsid w:val="00B47C57"/>
    <w:rsid w:val="00B55E70"/>
    <w:rsid w:val="00B81CE3"/>
    <w:rsid w:val="00B832FF"/>
    <w:rsid w:val="00BA4616"/>
    <w:rsid w:val="00BA5BB4"/>
    <w:rsid w:val="00BB44D1"/>
    <w:rsid w:val="00BB566C"/>
    <w:rsid w:val="00BC5FB3"/>
    <w:rsid w:val="00BC68A2"/>
    <w:rsid w:val="00BD75B7"/>
    <w:rsid w:val="00BF2DE4"/>
    <w:rsid w:val="00C00CBC"/>
    <w:rsid w:val="00C23801"/>
    <w:rsid w:val="00C25870"/>
    <w:rsid w:val="00C26BE4"/>
    <w:rsid w:val="00C27384"/>
    <w:rsid w:val="00C32D69"/>
    <w:rsid w:val="00C42042"/>
    <w:rsid w:val="00C452E0"/>
    <w:rsid w:val="00C470FB"/>
    <w:rsid w:val="00C517D8"/>
    <w:rsid w:val="00C9707A"/>
    <w:rsid w:val="00CB1299"/>
    <w:rsid w:val="00CB76B0"/>
    <w:rsid w:val="00CD2A49"/>
    <w:rsid w:val="00CE1914"/>
    <w:rsid w:val="00CE2F1E"/>
    <w:rsid w:val="00CF538B"/>
    <w:rsid w:val="00CF6671"/>
    <w:rsid w:val="00D01EA2"/>
    <w:rsid w:val="00D067B8"/>
    <w:rsid w:val="00D145EC"/>
    <w:rsid w:val="00D2450E"/>
    <w:rsid w:val="00D24EDA"/>
    <w:rsid w:val="00D34824"/>
    <w:rsid w:val="00D43920"/>
    <w:rsid w:val="00D43D44"/>
    <w:rsid w:val="00D50C3E"/>
    <w:rsid w:val="00D558A6"/>
    <w:rsid w:val="00D6336F"/>
    <w:rsid w:val="00D66BFB"/>
    <w:rsid w:val="00D70A61"/>
    <w:rsid w:val="00D8042C"/>
    <w:rsid w:val="00D8261A"/>
    <w:rsid w:val="00D86B5F"/>
    <w:rsid w:val="00D87DE5"/>
    <w:rsid w:val="00D912DC"/>
    <w:rsid w:val="00D96ECF"/>
    <w:rsid w:val="00DA061C"/>
    <w:rsid w:val="00DA2A35"/>
    <w:rsid w:val="00DB6239"/>
    <w:rsid w:val="00DC2082"/>
    <w:rsid w:val="00DC2C51"/>
    <w:rsid w:val="00DE388A"/>
    <w:rsid w:val="00DE3DD5"/>
    <w:rsid w:val="00DF1CB7"/>
    <w:rsid w:val="00DF3D59"/>
    <w:rsid w:val="00E04746"/>
    <w:rsid w:val="00E054A3"/>
    <w:rsid w:val="00E07997"/>
    <w:rsid w:val="00E07C7F"/>
    <w:rsid w:val="00E109B2"/>
    <w:rsid w:val="00E12390"/>
    <w:rsid w:val="00E15C41"/>
    <w:rsid w:val="00E21739"/>
    <w:rsid w:val="00E2534A"/>
    <w:rsid w:val="00E318DF"/>
    <w:rsid w:val="00E32BAC"/>
    <w:rsid w:val="00E34FF7"/>
    <w:rsid w:val="00E35C2A"/>
    <w:rsid w:val="00E370D6"/>
    <w:rsid w:val="00E46179"/>
    <w:rsid w:val="00E51D9E"/>
    <w:rsid w:val="00E5603B"/>
    <w:rsid w:val="00E647EB"/>
    <w:rsid w:val="00E661A5"/>
    <w:rsid w:val="00E6767F"/>
    <w:rsid w:val="00E8081F"/>
    <w:rsid w:val="00E840AC"/>
    <w:rsid w:val="00E865C2"/>
    <w:rsid w:val="00E938D6"/>
    <w:rsid w:val="00EA650A"/>
    <w:rsid w:val="00EB1CEB"/>
    <w:rsid w:val="00EC469E"/>
    <w:rsid w:val="00EC4B40"/>
    <w:rsid w:val="00ED5723"/>
    <w:rsid w:val="00ED677B"/>
    <w:rsid w:val="00ED6AA6"/>
    <w:rsid w:val="00ED709E"/>
    <w:rsid w:val="00EE021B"/>
    <w:rsid w:val="00EE04C2"/>
    <w:rsid w:val="00EF25D8"/>
    <w:rsid w:val="00EF3679"/>
    <w:rsid w:val="00F0229C"/>
    <w:rsid w:val="00F0333E"/>
    <w:rsid w:val="00F0687A"/>
    <w:rsid w:val="00F1317D"/>
    <w:rsid w:val="00F218D7"/>
    <w:rsid w:val="00F21DE9"/>
    <w:rsid w:val="00F368B1"/>
    <w:rsid w:val="00F40575"/>
    <w:rsid w:val="00F42ADD"/>
    <w:rsid w:val="00F45B80"/>
    <w:rsid w:val="00F55392"/>
    <w:rsid w:val="00F65A21"/>
    <w:rsid w:val="00F67132"/>
    <w:rsid w:val="00F85102"/>
    <w:rsid w:val="00F97980"/>
    <w:rsid w:val="00FB0B88"/>
    <w:rsid w:val="00FB52DD"/>
    <w:rsid w:val="00FC0B47"/>
    <w:rsid w:val="00FC3719"/>
    <w:rsid w:val="00FD03A1"/>
    <w:rsid w:val="00FD3FE9"/>
    <w:rsid w:val="00FD5B56"/>
    <w:rsid w:val="00FD6A48"/>
    <w:rsid w:val="00FF2C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690B"/>
  <w15:docId w15:val="{533C74B0-7A25-4DE2-8590-E2D00519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9E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1079E8"/>
    <w:pPr>
      <w:autoSpaceDE/>
      <w:autoSpaceDN/>
      <w:adjustRightInd/>
      <w:snapToGrid w:val="0"/>
      <w:ind w:left="280" w:right="200"/>
      <w:jc w:val="center"/>
    </w:pPr>
    <w:rPr>
      <w:sz w:val="28"/>
    </w:rPr>
  </w:style>
  <w:style w:type="paragraph" w:styleId="a4">
    <w:name w:val="header"/>
    <w:basedOn w:val="a"/>
    <w:link w:val="a5"/>
    <w:uiPriority w:val="99"/>
    <w:unhideWhenUsed/>
    <w:rsid w:val="001079E8"/>
    <w:pPr>
      <w:tabs>
        <w:tab w:val="center" w:pos="4677"/>
        <w:tab w:val="right" w:pos="9355"/>
      </w:tabs>
    </w:pPr>
  </w:style>
  <w:style w:type="character" w:customStyle="1" w:styleId="a5">
    <w:name w:val="Верхний колонтитул Знак"/>
    <w:basedOn w:val="a0"/>
    <w:link w:val="a4"/>
    <w:uiPriority w:val="99"/>
    <w:rsid w:val="001079E8"/>
    <w:rPr>
      <w:rFonts w:ascii="Times New Roman" w:eastAsia="Times New Roman" w:hAnsi="Times New Roman" w:cs="Times New Roman"/>
      <w:sz w:val="20"/>
      <w:szCs w:val="20"/>
      <w:lang w:eastAsia="ru-RU"/>
    </w:rPr>
  </w:style>
  <w:style w:type="paragraph" w:styleId="a6">
    <w:name w:val="List Paragraph"/>
    <w:basedOn w:val="a"/>
    <w:qFormat/>
    <w:rsid w:val="001079E8"/>
    <w:pPr>
      <w:ind w:left="720"/>
      <w:contextualSpacing/>
    </w:pPr>
  </w:style>
  <w:style w:type="character" w:styleId="a7">
    <w:name w:val="Hyperlink"/>
    <w:unhideWhenUsed/>
    <w:rsid w:val="001079E8"/>
    <w:rPr>
      <w:color w:val="0000FF"/>
      <w:u w:val="single"/>
    </w:rPr>
  </w:style>
  <w:style w:type="paragraph" w:styleId="a8">
    <w:name w:val="Body Text"/>
    <w:basedOn w:val="a"/>
    <w:link w:val="a9"/>
    <w:rsid w:val="001079E8"/>
    <w:pPr>
      <w:suppressAutoHyphens/>
      <w:autoSpaceDE/>
      <w:autoSpaceDN/>
      <w:adjustRightInd/>
      <w:spacing w:after="120"/>
    </w:pPr>
    <w:rPr>
      <w:rFonts w:eastAsia="Lucida Sans Unicode" w:cs="Tahoma"/>
      <w:color w:val="000000"/>
      <w:sz w:val="24"/>
      <w:szCs w:val="24"/>
      <w:lang w:val="en-US" w:eastAsia="en-US" w:bidi="en-US"/>
    </w:rPr>
  </w:style>
  <w:style w:type="character" w:customStyle="1" w:styleId="a9">
    <w:name w:val="Основной текст Знак"/>
    <w:basedOn w:val="a0"/>
    <w:link w:val="a8"/>
    <w:rsid w:val="001079E8"/>
    <w:rPr>
      <w:rFonts w:ascii="Times New Roman" w:eastAsia="Lucida Sans Unicode" w:hAnsi="Times New Roman" w:cs="Tahoma"/>
      <w:color w:val="000000"/>
      <w:sz w:val="24"/>
      <w:szCs w:val="24"/>
      <w:lang w:val="en-US" w:bidi="en-US"/>
    </w:rPr>
  </w:style>
  <w:style w:type="paragraph" w:styleId="aa">
    <w:name w:val="Body Text Indent"/>
    <w:basedOn w:val="a"/>
    <w:link w:val="ab"/>
    <w:rsid w:val="001079E8"/>
    <w:pPr>
      <w:suppressAutoHyphens/>
      <w:autoSpaceDE/>
      <w:autoSpaceDN/>
      <w:adjustRightInd/>
      <w:ind w:firstLine="709"/>
      <w:jc w:val="both"/>
    </w:pPr>
    <w:rPr>
      <w:rFonts w:eastAsia="Lucida Sans Unicode" w:cs="Tahoma"/>
      <w:color w:val="000000"/>
      <w:sz w:val="28"/>
      <w:szCs w:val="28"/>
      <w:lang w:val="en-US" w:eastAsia="en-US" w:bidi="en-US"/>
    </w:rPr>
  </w:style>
  <w:style w:type="character" w:customStyle="1" w:styleId="ab">
    <w:name w:val="Основной текст с отступом Знак"/>
    <w:basedOn w:val="a0"/>
    <w:link w:val="aa"/>
    <w:rsid w:val="001079E8"/>
    <w:rPr>
      <w:rFonts w:ascii="Times New Roman" w:eastAsia="Lucida Sans Unicode" w:hAnsi="Times New Roman" w:cs="Tahoma"/>
      <w:color w:val="000000"/>
      <w:sz w:val="28"/>
      <w:szCs w:val="28"/>
      <w:lang w:val="en-US" w:bidi="en-US"/>
    </w:rPr>
  </w:style>
  <w:style w:type="paragraph" w:styleId="ac">
    <w:name w:val="Normal (Web)"/>
    <w:basedOn w:val="a"/>
    <w:uiPriority w:val="99"/>
    <w:rsid w:val="001079E8"/>
    <w:pPr>
      <w:widowControl/>
      <w:autoSpaceDE/>
      <w:autoSpaceDN/>
      <w:adjustRightInd/>
      <w:spacing w:before="100" w:beforeAutospacing="1" w:after="100" w:afterAutospacing="1"/>
      <w:jc w:val="both"/>
    </w:pPr>
    <w:rPr>
      <w:rFonts w:ascii="Verdana" w:hAnsi="Verdana"/>
      <w:color w:val="4D4D4D"/>
      <w:sz w:val="14"/>
      <w:szCs w:val="14"/>
    </w:rPr>
  </w:style>
  <w:style w:type="table" w:styleId="ad">
    <w:name w:val="Table Grid"/>
    <w:basedOn w:val="a1"/>
    <w:rsid w:val="001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1079E8"/>
    <w:pPr>
      <w:widowControl/>
      <w:autoSpaceDE/>
      <w:autoSpaceDN/>
      <w:adjustRightInd/>
      <w:jc w:val="center"/>
    </w:pPr>
    <w:rPr>
      <w:b/>
      <w:sz w:val="24"/>
    </w:rPr>
  </w:style>
  <w:style w:type="character" w:customStyle="1" w:styleId="af">
    <w:name w:val="Подзаголовок Знак"/>
    <w:basedOn w:val="a0"/>
    <w:link w:val="ae"/>
    <w:rsid w:val="001079E8"/>
    <w:rPr>
      <w:rFonts w:ascii="Times New Roman" w:eastAsia="Times New Roman" w:hAnsi="Times New Roman" w:cs="Times New Roman"/>
      <w:b/>
      <w:sz w:val="24"/>
      <w:szCs w:val="20"/>
      <w:lang w:eastAsia="ru-RU"/>
    </w:rPr>
  </w:style>
  <w:style w:type="character" w:customStyle="1" w:styleId="apple-converted-space">
    <w:name w:val="apple-converted-space"/>
    <w:rsid w:val="001079E8"/>
  </w:style>
  <w:style w:type="paragraph" w:styleId="af0">
    <w:name w:val="Balloon Text"/>
    <w:basedOn w:val="a"/>
    <w:link w:val="af1"/>
    <w:uiPriority w:val="99"/>
    <w:semiHidden/>
    <w:unhideWhenUsed/>
    <w:rsid w:val="00203984"/>
    <w:rPr>
      <w:rFonts w:ascii="Segoe UI" w:hAnsi="Segoe UI" w:cs="Segoe UI"/>
      <w:sz w:val="18"/>
      <w:szCs w:val="18"/>
    </w:rPr>
  </w:style>
  <w:style w:type="character" w:customStyle="1" w:styleId="af1">
    <w:name w:val="Текст выноски Знак"/>
    <w:basedOn w:val="a0"/>
    <w:link w:val="af0"/>
    <w:uiPriority w:val="99"/>
    <w:semiHidden/>
    <w:rsid w:val="00203984"/>
    <w:rPr>
      <w:rFonts w:ascii="Segoe UI" w:eastAsia="Times New Roman" w:hAnsi="Segoe UI" w:cs="Segoe UI"/>
      <w:sz w:val="18"/>
      <w:szCs w:val="18"/>
      <w:lang w:eastAsia="ru-RU"/>
    </w:rPr>
  </w:style>
  <w:style w:type="paragraph" w:styleId="af2">
    <w:name w:val="footer"/>
    <w:basedOn w:val="a"/>
    <w:link w:val="af3"/>
    <w:uiPriority w:val="99"/>
    <w:unhideWhenUsed/>
    <w:rsid w:val="00DC2C51"/>
    <w:pPr>
      <w:tabs>
        <w:tab w:val="center" w:pos="4677"/>
        <w:tab w:val="right" w:pos="9355"/>
      </w:tabs>
    </w:pPr>
  </w:style>
  <w:style w:type="character" w:customStyle="1" w:styleId="af3">
    <w:name w:val="Нижний колонтитул Знак"/>
    <w:basedOn w:val="a0"/>
    <w:link w:val="af2"/>
    <w:uiPriority w:val="99"/>
    <w:rsid w:val="00DC2C51"/>
    <w:rPr>
      <w:rFonts w:ascii="Times New Roman" w:eastAsia="Times New Roman" w:hAnsi="Times New Roman" w:cs="Times New Roman"/>
      <w:sz w:val="20"/>
      <w:szCs w:val="20"/>
      <w:lang w:eastAsia="ru-RU"/>
    </w:rPr>
  </w:style>
  <w:style w:type="paragraph" w:styleId="3">
    <w:name w:val="Body Text Indent 3"/>
    <w:basedOn w:val="a"/>
    <w:link w:val="30"/>
    <w:uiPriority w:val="99"/>
    <w:semiHidden/>
    <w:unhideWhenUsed/>
    <w:rsid w:val="00285CD3"/>
    <w:pPr>
      <w:spacing w:after="120"/>
      <w:ind w:left="283"/>
    </w:pPr>
    <w:rPr>
      <w:sz w:val="16"/>
      <w:szCs w:val="16"/>
    </w:rPr>
  </w:style>
  <w:style w:type="character" w:customStyle="1" w:styleId="30">
    <w:name w:val="Основной текст с отступом 3 Знак"/>
    <w:basedOn w:val="a0"/>
    <w:link w:val="3"/>
    <w:uiPriority w:val="99"/>
    <w:semiHidden/>
    <w:rsid w:val="00285CD3"/>
    <w:rPr>
      <w:rFonts w:ascii="Times New Roman" w:eastAsia="Times New Roman" w:hAnsi="Times New Roman" w:cs="Times New Roman"/>
      <w:sz w:val="16"/>
      <w:szCs w:val="16"/>
      <w:lang w:eastAsia="ru-RU"/>
    </w:rPr>
  </w:style>
  <w:style w:type="character" w:customStyle="1" w:styleId="2">
    <w:name w:val="Основной текст (2)_"/>
    <w:basedOn w:val="a0"/>
    <w:link w:val="20"/>
    <w:rsid w:val="003575A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575A3"/>
    <w:pPr>
      <w:shd w:val="clear" w:color="auto" w:fill="FFFFFF"/>
      <w:autoSpaceDE/>
      <w:autoSpaceDN/>
      <w:adjustRightInd/>
      <w:spacing w:line="370"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6911">
      <w:bodyDiv w:val="1"/>
      <w:marLeft w:val="0"/>
      <w:marRight w:val="0"/>
      <w:marTop w:val="0"/>
      <w:marBottom w:val="0"/>
      <w:divBdr>
        <w:top w:val="none" w:sz="0" w:space="0" w:color="auto"/>
        <w:left w:val="none" w:sz="0" w:space="0" w:color="auto"/>
        <w:bottom w:val="none" w:sz="0" w:space="0" w:color="auto"/>
        <w:right w:val="none" w:sz="0" w:space="0" w:color="auto"/>
      </w:divBdr>
    </w:div>
    <w:div w:id="981153912">
      <w:bodyDiv w:val="1"/>
      <w:marLeft w:val="0"/>
      <w:marRight w:val="0"/>
      <w:marTop w:val="0"/>
      <w:marBottom w:val="0"/>
      <w:divBdr>
        <w:top w:val="none" w:sz="0" w:space="0" w:color="auto"/>
        <w:left w:val="none" w:sz="0" w:space="0" w:color="auto"/>
        <w:bottom w:val="none" w:sz="0" w:space="0" w:color="auto"/>
        <w:right w:val="none" w:sz="0" w:space="0" w:color="auto"/>
      </w:divBdr>
    </w:div>
    <w:div w:id="1136026214">
      <w:bodyDiv w:val="1"/>
      <w:marLeft w:val="0"/>
      <w:marRight w:val="0"/>
      <w:marTop w:val="0"/>
      <w:marBottom w:val="0"/>
      <w:divBdr>
        <w:top w:val="none" w:sz="0" w:space="0" w:color="auto"/>
        <w:left w:val="none" w:sz="0" w:space="0" w:color="auto"/>
        <w:bottom w:val="none" w:sz="0" w:space="0" w:color="auto"/>
        <w:right w:val="none" w:sz="0" w:space="0" w:color="auto"/>
      </w:divBdr>
    </w:div>
    <w:div w:id="1626547137">
      <w:bodyDiv w:val="1"/>
      <w:marLeft w:val="0"/>
      <w:marRight w:val="0"/>
      <w:marTop w:val="0"/>
      <w:marBottom w:val="0"/>
      <w:divBdr>
        <w:top w:val="none" w:sz="0" w:space="0" w:color="auto"/>
        <w:left w:val="none" w:sz="0" w:space="0" w:color="auto"/>
        <w:bottom w:val="none" w:sz="0" w:space="0" w:color="auto"/>
        <w:right w:val="none" w:sz="0" w:space="0" w:color="auto"/>
      </w:divBdr>
    </w:div>
    <w:div w:id="192780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grants.myrosmol.ru%2Fauth%2Flogin&amp;post=-45636705_14780&amp;cc_k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away.php?to=https%3A%2F%2Fgrants.myrosmol.ru%2Fauth%2Flogin&amp;post=-45636705_14780&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7EAD9-6BBF-4BD0-85F4-8E90AD71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5153</Words>
  <Characters>29376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k1_102_03</cp:lastModifiedBy>
  <cp:revision>2</cp:revision>
  <cp:lastPrinted>2023-09-08T11:46:00Z</cp:lastPrinted>
  <dcterms:created xsi:type="dcterms:W3CDTF">2023-09-08T11:46:00Z</dcterms:created>
  <dcterms:modified xsi:type="dcterms:W3CDTF">2023-09-08T11:46:00Z</dcterms:modified>
</cp:coreProperties>
</file>